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90C5" w14:textId="0011E926" w:rsidR="00DD22CE" w:rsidRPr="00464726" w:rsidRDefault="00DD22CE" w:rsidP="00ED4905">
      <w:pPr>
        <w:pBdr>
          <w:bottom w:val="single" w:sz="6" w:space="1" w:color="auto"/>
        </w:pBdr>
        <w:spacing w:after="0" w:line="240" w:lineRule="auto"/>
        <w:ind w:left="-851" w:right="-897"/>
        <w:contextualSpacing/>
        <w:rPr>
          <w:rFonts w:ascii="Avenir Next LT Pro Demi" w:hAnsi="Avenir Next LT Pro Demi" w:cs="Arial"/>
          <w:b/>
          <w:bCs/>
          <w:sz w:val="44"/>
          <w:szCs w:val="44"/>
        </w:rPr>
      </w:pPr>
      <w:bookmarkStart w:id="0" w:name="_Hlk118732064"/>
      <w:r w:rsidRPr="00464726">
        <w:rPr>
          <w:rFonts w:ascii="Avenir Next LT Pro Demi" w:hAnsi="Avenir Next LT Pro Demi"/>
          <w:noProof/>
          <w:sz w:val="40"/>
          <w:szCs w:val="40"/>
        </w:rPr>
        <w:drawing>
          <wp:anchor distT="0" distB="0" distL="114300" distR="114300" simplePos="0" relativeHeight="251658240" behindDoc="0" locked="0" layoutInCell="1" allowOverlap="1" wp14:anchorId="1FFDE8CF" wp14:editId="2B23230A">
            <wp:simplePos x="0" y="0"/>
            <wp:positionH relativeFrom="margin">
              <wp:posOffset>5551592</wp:posOffset>
            </wp:positionH>
            <wp:positionV relativeFrom="paragraph">
              <wp:posOffset>42545</wp:posOffset>
            </wp:positionV>
            <wp:extent cx="795867" cy="795867"/>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746" cy="796746"/>
                    </a:xfrm>
                    <a:prstGeom prst="rect">
                      <a:avLst/>
                    </a:prstGeom>
                  </pic:spPr>
                </pic:pic>
              </a:graphicData>
            </a:graphic>
            <wp14:sizeRelH relativeFrom="page">
              <wp14:pctWidth>0</wp14:pctWidth>
            </wp14:sizeRelH>
            <wp14:sizeRelV relativeFrom="page">
              <wp14:pctHeight>0</wp14:pctHeight>
            </wp14:sizeRelV>
          </wp:anchor>
        </w:drawing>
      </w:r>
      <w:r w:rsidR="00490FE5" w:rsidRPr="00464726">
        <w:rPr>
          <w:rFonts w:ascii="Avenir Next LT Pro Demi" w:hAnsi="Avenir Next LT Pro Demi" w:cs="Arial"/>
          <w:b/>
          <w:bCs/>
          <w:sz w:val="44"/>
          <w:szCs w:val="44"/>
        </w:rPr>
        <w:t>Changing Futures Programme</w:t>
      </w:r>
      <w:r w:rsidR="00B859E9" w:rsidRPr="00464726">
        <w:rPr>
          <w:rFonts w:ascii="Avenir Next LT Pro Demi" w:hAnsi="Avenir Next LT Pro Demi" w:cs="Arial"/>
          <w:b/>
          <w:bCs/>
          <w:sz w:val="44"/>
          <w:szCs w:val="44"/>
        </w:rPr>
        <w:t xml:space="preserve"> Sussex</w:t>
      </w:r>
      <w:r w:rsidR="00490FE5" w:rsidRPr="00464726">
        <w:rPr>
          <w:rFonts w:ascii="Avenir Next LT Pro Demi" w:hAnsi="Avenir Next LT Pro Demi" w:cs="Arial"/>
          <w:b/>
          <w:bCs/>
          <w:sz w:val="44"/>
          <w:szCs w:val="44"/>
        </w:rPr>
        <w:t xml:space="preserve">: </w:t>
      </w:r>
    </w:p>
    <w:p w14:paraId="6523A81F" w14:textId="3F30A5E8" w:rsidR="00490FE5" w:rsidRPr="00464726" w:rsidRDefault="00490FE5" w:rsidP="00ED4905">
      <w:pPr>
        <w:pBdr>
          <w:bottom w:val="single" w:sz="6" w:space="1" w:color="auto"/>
        </w:pBdr>
        <w:spacing w:after="0" w:line="240" w:lineRule="auto"/>
        <w:ind w:left="-851" w:right="-897"/>
        <w:contextualSpacing/>
        <w:rPr>
          <w:rFonts w:cs="Arial"/>
          <w:sz w:val="40"/>
          <w:szCs w:val="40"/>
        </w:rPr>
      </w:pPr>
      <w:r w:rsidRPr="00464726">
        <w:rPr>
          <w:rFonts w:cs="Arial"/>
          <w:sz w:val="40"/>
          <w:szCs w:val="40"/>
        </w:rPr>
        <w:t>Client Identification / Nomination Form</w:t>
      </w:r>
    </w:p>
    <w:p w14:paraId="74A94D1D" w14:textId="1F3CD583" w:rsidR="002339CD" w:rsidRPr="006C65F9" w:rsidRDefault="002339CD" w:rsidP="00ED4905">
      <w:pPr>
        <w:pBdr>
          <w:bottom w:val="single" w:sz="6" w:space="1" w:color="auto"/>
        </w:pBdr>
        <w:spacing w:after="0" w:line="240" w:lineRule="auto"/>
        <w:ind w:left="-851" w:right="-897"/>
        <w:contextualSpacing/>
        <w:rPr>
          <w:rFonts w:ascii="Avenir Next LT Pro Light" w:hAnsi="Avenir Next LT Pro Light" w:cs="Arial"/>
          <w:sz w:val="20"/>
          <w:szCs w:val="20"/>
        </w:rPr>
      </w:pPr>
      <w:r w:rsidRPr="006C65F9">
        <w:rPr>
          <w:rFonts w:ascii="Avenir Next LT Pro Light" w:hAnsi="Avenir Next LT Pro Light" w:cs="Arial"/>
          <w:b/>
          <w:bCs/>
          <w:sz w:val="20"/>
          <w:szCs w:val="20"/>
        </w:rPr>
        <w:t>Updated:</w:t>
      </w:r>
      <w:r w:rsidRPr="006C65F9">
        <w:rPr>
          <w:rFonts w:ascii="Avenir Next LT Pro Light" w:hAnsi="Avenir Next LT Pro Light" w:cs="Arial"/>
          <w:sz w:val="20"/>
          <w:szCs w:val="20"/>
        </w:rPr>
        <w:t xml:space="preserve"> </w:t>
      </w:r>
      <w:r w:rsidR="00F7288A" w:rsidRPr="006C65F9">
        <w:rPr>
          <w:rFonts w:ascii="Avenir Next LT Pro Light" w:hAnsi="Avenir Next LT Pro Light" w:cs="Arial"/>
          <w:sz w:val="20"/>
          <w:szCs w:val="20"/>
        </w:rPr>
        <w:t xml:space="preserve">Version </w:t>
      </w:r>
      <w:r w:rsidR="00F2074D">
        <w:rPr>
          <w:rFonts w:ascii="Avenir Next LT Pro Light" w:hAnsi="Avenir Next LT Pro Light" w:cs="Arial"/>
          <w:sz w:val="20"/>
          <w:szCs w:val="20"/>
        </w:rPr>
        <w:t>5</w:t>
      </w:r>
      <w:r w:rsidR="004A754E">
        <w:rPr>
          <w:rFonts w:ascii="Avenir Next LT Pro Light" w:hAnsi="Avenir Next LT Pro Light" w:cs="Arial"/>
          <w:sz w:val="20"/>
          <w:szCs w:val="20"/>
        </w:rPr>
        <w:t xml:space="preserve"> </w:t>
      </w:r>
      <w:r w:rsidR="0019331D">
        <w:rPr>
          <w:rFonts w:ascii="Avenir Next LT Pro Light" w:hAnsi="Avenir Next LT Pro Light" w:cs="Arial"/>
          <w:sz w:val="20"/>
          <w:szCs w:val="20"/>
        </w:rPr>
        <w:t>–</w:t>
      </w:r>
      <w:r w:rsidR="00F7288A" w:rsidRPr="006C65F9">
        <w:rPr>
          <w:rFonts w:ascii="Avenir Next LT Pro Light" w:hAnsi="Avenir Next LT Pro Light" w:cs="Arial"/>
          <w:sz w:val="20"/>
          <w:szCs w:val="20"/>
        </w:rPr>
        <w:t xml:space="preserve"> </w:t>
      </w:r>
      <w:r w:rsidR="00F2074D">
        <w:rPr>
          <w:rFonts w:ascii="Avenir Next LT Pro Light" w:hAnsi="Avenir Next LT Pro Light" w:cs="Arial"/>
          <w:sz w:val="20"/>
          <w:szCs w:val="20"/>
        </w:rPr>
        <w:t>May</w:t>
      </w:r>
      <w:r w:rsidR="00464726">
        <w:rPr>
          <w:rFonts w:ascii="Avenir Next LT Pro Light" w:hAnsi="Avenir Next LT Pro Light" w:cs="Arial"/>
          <w:sz w:val="20"/>
          <w:szCs w:val="20"/>
        </w:rPr>
        <w:t xml:space="preserve"> </w:t>
      </w:r>
      <w:r w:rsidR="00CD3484">
        <w:rPr>
          <w:rFonts w:ascii="Avenir Next LT Pro Light" w:hAnsi="Avenir Next LT Pro Light" w:cs="Arial"/>
          <w:sz w:val="20"/>
          <w:szCs w:val="20"/>
        </w:rPr>
        <w:t>2024</w:t>
      </w:r>
    </w:p>
    <w:p w14:paraId="3603F458" w14:textId="77777777" w:rsidR="00490FE5" w:rsidRPr="006C65F9" w:rsidRDefault="00490FE5" w:rsidP="00ED4905">
      <w:pPr>
        <w:pBdr>
          <w:bottom w:val="single" w:sz="6" w:space="1" w:color="auto"/>
        </w:pBdr>
        <w:spacing w:after="0" w:line="240" w:lineRule="auto"/>
        <w:ind w:left="-851" w:right="-897"/>
        <w:contextualSpacing/>
        <w:rPr>
          <w:rFonts w:ascii="Avenir Next LT Pro Light" w:hAnsi="Avenir Next LT Pro Light" w:cs="Arial"/>
          <w:b/>
          <w:bCs/>
          <w:sz w:val="16"/>
          <w:szCs w:val="16"/>
        </w:rPr>
      </w:pPr>
    </w:p>
    <w:p w14:paraId="0A98FAA7" w14:textId="77777777" w:rsidR="00490FE5" w:rsidRPr="006C65F9" w:rsidRDefault="00490FE5" w:rsidP="002339CD">
      <w:pPr>
        <w:spacing w:after="0" w:line="240" w:lineRule="auto"/>
        <w:ind w:right="-897"/>
        <w:contextualSpacing/>
        <w:rPr>
          <w:rFonts w:ascii="Avenir Next LT Pro Light" w:hAnsi="Avenir Next LT Pro Light" w:cs="Arial"/>
          <w:sz w:val="16"/>
          <w:szCs w:val="16"/>
        </w:rPr>
      </w:pPr>
    </w:p>
    <w:p w14:paraId="089406C9" w14:textId="31D4FF13" w:rsidR="00490FE5" w:rsidRPr="006C65F9" w:rsidRDefault="00490FE5" w:rsidP="00A417FE">
      <w:pPr>
        <w:spacing w:after="0" w:line="240" w:lineRule="auto"/>
        <w:ind w:left="-851" w:right="-896"/>
        <w:contextualSpacing/>
        <w:rPr>
          <w:rFonts w:ascii="Avenir Next LT Pro Demi" w:hAnsi="Avenir Next LT Pro Demi" w:cs="Arial"/>
          <w:b/>
          <w:bCs/>
          <w:sz w:val="24"/>
          <w:szCs w:val="24"/>
        </w:rPr>
      </w:pPr>
      <w:bookmarkStart w:id="1" w:name="_Hlk118732095"/>
      <w:bookmarkEnd w:id="0"/>
      <w:r w:rsidRPr="006C65F9">
        <w:rPr>
          <w:rFonts w:ascii="Avenir Next LT Pro Demi" w:hAnsi="Avenir Next LT Pro Demi" w:cs="Arial"/>
          <w:b/>
          <w:bCs/>
          <w:sz w:val="24"/>
          <w:szCs w:val="24"/>
        </w:rPr>
        <w:t xml:space="preserve">About the Programme: </w:t>
      </w:r>
    </w:p>
    <w:p w14:paraId="6CBDD9A2" w14:textId="77777777" w:rsidR="00F850BC" w:rsidRPr="00234CCD" w:rsidRDefault="00F850BC" w:rsidP="00A417FE">
      <w:pPr>
        <w:spacing w:after="0" w:line="240" w:lineRule="auto"/>
        <w:ind w:left="-851" w:right="-896"/>
        <w:contextualSpacing/>
        <w:rPr>
          <w:rFonts w:ascii="Avenir Next LT Pro Light" w:hAnsi="Avenir Next LT Pro Light" w:cs="Arial"/>
          <w:sz w:val="10"/>
          <w:szCs w:val="10"/>
        </w:rPr>
      </w:pPr>
    </w:p>
    <w:p w14:paraId="2CD51A10" w14:textId="13B9C2A0" w:rsidR="00947F20" w:rsidRDefault="000E63A6" w:rsidP="00947F20">
      <w:pPr>
        <w:spacing w:after="0" w:line="240" w:lineRule="auto"/>
        <w:ind w:left="-851" w:right="-896"/>
        <w:contextualSpacing/>
        <w:rPr>
          <w:rFonts w:ascii="Avenir Next LT Pro Light" w:hAnsi="Avenir Next LT Pro Light" w:cs="Arial"/>
        </w:rPr>
      </w:pPr>
      <w:r w:rsidRPr="000E63A6">
        <w:rPr>
          <w:rFonts w:ascii="Avenir Next LT Pro Light" w:hAnsi="Avenir Next LT Pro Light" w:cs="Arial"/>
        </w:rPr>
        <w:t xml:space="preserve">The Changing Futures Programme is a £77 million joint initiative by the Ministry of Housing, Communities and Local Government (MHCLG) and The National Lottery Community Fund, the largest community funder in the UK. The Programme is for local organisations to work in partnership to better support those who experience multiple disadvantage. </w:t>
      </w:r>
    </w:p>
    <w:p w14:paraId="1345A517" w14:textId="3C6BF825" w:rsidR="00490FE5" w:rsidRPr="006C65F9" w:rsidRDefault="00490FE5" w:rsidP="00A417FE">
      <w:pP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rPr>
        <w:t xml:space="preserve">Within Sussex the Changing </w:t>
      </w:r>
      <w:bookmarkEnd w:id="1"/>
      <w:r w:rsidRPr="006C65F9">
        <w:rPr>
          <w:rFonts w:ascii="Avenir Next LT Pro Light" w:hAnsi="Avenir Next LT Pro Light" w:cs="Arial"/>
        </w:rPr>
        <w:t>Futures Programme works across East Sussex, West Sussex and Brighton and Hove with local partnerships to test new ways of bringing together public and community sector partners to help people change their lives for the better.</w:t>
      </w:r>
    </w:p>
    <w:p w14:paraId="63905D2D" w14:textId="345364EF" w:rsidR="00E63BAC" w:rsidRPr="00234CCD" w:rsidRDefault="00E63BAC" w:rsidP="00A417FE">
      <w:pPr>
        <w:spacing w:after="0" w:line="240" w:lineRule="auto"/>
        <w:ind w:left="-851" w:right="-896"/>
        <w:contextualSpacing/>
        <w:rPr>
          <w:rFonts w:ascii="Avenir Next LT Pro Light" w:hAnsi="Avenir Next LT Pro Light" w:cs="Arial"/>
          <w:sz w:val="12"/>
          <w:szCs w:val="12"/>
        </w:rPr>
      </w:pPr>
    </w:p>
    <w:p w14:paraId="7E53F9A4" w14:textId="4F53BF0E" w:rsidR="00E63BAC" w:rsidRPr="006C65F9" w:rsidRDefault="00E63BAC" w:rsidP="00A417FE">
      <w:pPr>
        <w:spacing w:after="0" w:line="240" w:lineRule="auto"/>
        <w:ind w:left="-851" w:right="-896"/>
        <w:contextualSpacing/>
        <w:rPr>
          <w:rFonts w:ascii="Avenir Next LT Pro Light" w:hAnsi="Avenir Next LT Pro Light" w:cs="Arial"/>
          <w:color w:val="4B9489" w:themeColor="accent1"/>
        </w:rPr>
      </w:pPr>
      <w:r w:rsidRPr="006C65F9">
        <w:rPr>
          <w:rFonts w:ascii="Avenir Next LT Pro Light" w:hAnsi="Avenir Next LT Pro Light" w:cs="Arial"/>
        </w:rPr>
        <w:t xml:space="preserve">For more information, please get in touch via email </w:t>
      </w:r>
      <w:hyperlink r:id="rId12" w:history="1">
        <w:r w:rsidR="00CB67C9" w:rsidRPr="006C65F9">
          <w:rPr>
            <w:rStyle w:val="Hyperlink"/>
            <w:rFonts w:ascii="Avenir Next LT Pro Light" w:hAnsi="Avenir Next LT Pro Light" w:cs="Arial"/>
            <w:b/>
            <w:bCs/>
            <w:color w:val="4B9489" w:themeColor="accent1"/>
            <w:u w:val="none"/>
          </w:rPr>
          <w:t>Changing.Futures@westsussex.gov.uk</w:t>
        </w:r>
      </w:hyperlink>
      <w:r w:rsidRPr="006C65F9">
        <w:rPr>
          <w:rFonts w:ascii="Avenir Next LT Pro Light" w:hAnsi="Avenir Next LT Pro Light" w:cs="Arial"/>
        </w:rPr>
        <w:t xml:space="preserve"> or check out our website:</w:t>
      </w:r>
      <w:r w:rsidR="00934CAE" w:rsidRPr="006C65F9">
        <w:rPr>
          <w:rFonts w:ascii="Avenir Next LT Pro Light" w:hAnsi="Avenir Next LT Pro Light" w:cs="Arial"/>
          <w:b/>
          <w:bCs/>
          <w:color w:val="00A8A4"/>
        </w:rPr>
        <w:t xml:space="preserve"> </w:t>
      </w:r>
      <w:hyperlink r:id="rId13" w:history="1">
        <w:r w:rsidR="00934CAE" w:rsidRPr="006C65F9">
          <w:rPr>
            <w:rStyle w:val="Hyperlink"/>
            <w:rFonts w:ascii="Avenir Next LT Pro Light" w:hAnsi="Avenir Next LT Pro Light" w:cs="Arial"/>
            <w:b/>
            <w:bCs/>
            <w:color w:val="4B9489" w:themeColor="accent1"/>
            <w:u w:val="none"/>
          </w:rPr>
          <w:t>www.ChangingFuturesSussex.org</w:t>
        </w:r>
      </w:hyperlink>
    </w:p>
    <w:p w14:paraId="633C1132" w14:textId="77777777" w:rsidR="00E63BAC" w:rsidRPr="00947F20" w:rsidRDefault="00E63BAC" w:rsidP="001041E0">
      <w:pPr>
        <w:pBdr>
          <w:bottom w:val="single" w:sz="6" w:space="1" w:color="auto"/>
        </w:pBdr>
        <w:spacing w:after="0" w:line="240" w:lineRule="auto"/>
        <w:ind w:left="-851" w:right="-896"/>
        <w:contextualSpacing/>
        <w:rPr>
          <w:rFonts w:ascii="Avenir Next LT Pro Light" w:hAnsi="Avenir Next LT Pro Light" w:cs="Arial"/>
          <w:sz w:val="16"/>
          <w:szCs w:val="16"/>
        </w:rPr>
      </w:pPr>
    </w:p>
    <w:p w14:paraId="3E94451C" w14:textId="77777777" w:rsidR="001041E0" w:rsidRPr="00947F20" w:rsidRDefault="001041E0" w:rsidP="00A417FE">
      <w:pPr>
        <w:spacing w:after="0" w:line="240" w:lineRule="auto"/>
        <w:ind w:left="-851" w:right="-896"/>
        <w:contextualSpacing/>
        <w:rPr>
          <w:rFonts w:ascii="Avenir Next LT Pro Light" w:hAnsi="Avenir Next LT Pro Light" w:cs="Arial"/>
          <w:b/>
          <w:bCs/>
          <w:sz w:val="16"/>
          <w:szCs w:val="16"/>
        </w:rPr>
      </w:pPr>
    </w:p>
    <w:p w14:paraId="24114009" w14:textId="79B20C71" w:rsidR="00E63BAC" w:rsidRPr="006C65F9" w:rsidRDefault="00E63BAC" w:rsidP="00A417FE">
      <w:pPr>
        <w:spacing w:after="0" w:line="240" w:lineRule="auto"/>
        <w:ind w:left="-851" w:right="-896"/>
        <w:contextualSpacing/>
        <w:rPr>
          <w:rFonts w:ascii="Avenir Next LT Pro Demi" w:hAnsi="Avenir Next LT Pro Demi" w:cs="Arial"/>
          <w:sz w:val="24"/>
          <w:szCs w:val="24"/>
        </w:rPr>
      </w:pPr>
      <w:r w:rsidRPr="006C65F9">
        <w:rPr>
          <w:rFonts w:ascii="Avenir Next LT Pro Demi" w:hAnsi="Avenir Next LT Pro Demi" w:cs="Arial"/>
          <w:b/>
          <w:bCs/>
          <w:sz w:val="24"/>
          <w:szCs w:val="24"/>
        </w:rPr>
        <w:t>Definition of Multiple Disadvantage</w:t>
      </w:r>
      <w:r w:rsidRPr="006C65F9">
        <w:rPr>
          <w:rFonts w:ascii="Avenir Next LT Pro Demi" w:hAnsi="Avenir Next LT Pro Demi" w:cs="Arial"/>
          <w:sz w:val="24"/>
          <w:szCs w:val="24"/>
        </w:rPr>
        <w:t>:</w:t>
      </w:r>
    </w:p>
    <w:p w14:paraId="477F5FF5" w14:textId="46F368C4" w:rsidR="00E63BAC" w:rsidRPr="006C65F9" w:rsidRDefault="00E63BAC" w:rsidP="00A417FE">
      <w:pPr>
        <w:spacing w:after="0" w:line="240" w:lineRule="auto"/>
        <w:ind w:left="-851" w:right="-896"/>
        <w:contextualSpacing/>
        <w:rPr>
          <w:rFonts w:ascii="Avenir Next LT Pro Light" w:hAnsi="Avenir Next LT Pro Light" w:cs="Arial"/>
          <w:color w:val="4B9489" w:themeColor="accent1"/>
        </w:rPr>
      </w:pPr>
      <w:r w:rsidRPr="006C65F9">
        <w:rPr>
          <w:rFonts w:ascii="Avenir Next LT Pro Light" w:hAnsi="Avenir Next LT Pro Light" w:cs="Arial"/>
        </w:rPr>
        <w:t xml:space="preserve">Multiple disadvantage or multiple complex needs (MCN) is defined by the national Changing Futures Programme as </w:t>
      </w:r>
      <w:r w:rsidRPr="006C65F9">
        <w:rPr>
          <w:rFonts w:ascii="Avenir Next LT Pro Light" w:hAnsi="Avenir Next LT Pro Light" w:cs="Arial"/>
          <w:b/>
          <w:bCs/>
          <w:i/>
          <w:iCs/>
          <w:color w:val="4B9489" w:themeColor="accent1"/>
        </w:rPr>
        <w:t xml:space="preserve">‘people who experience three or more of the five primary disadvantages or needs at the same </w:t>
      </w:r>
      <w:r w:rsidR="00744800" w:rsidRPr="006C65F9">
        <w:rPr>
          <w:rFonts w:ascii="Avenir Next LT Pro Light" w:hAnsi="Avenir Next LT Pro Light" w:cs="Arial"/>
          <w:b/>
          <w:bCs/>
          <w:i/>
          <w:iCs/>
          <w:color w:val="4B9489" w:themeColor="accent1"/>
        </w:rPr>
        <w:t>time:</w:t>
      </w:r>
      <w:r w:rsidRPr="006C65F9">
        <w:rPr>
          <w:rFonts w:ascii="Avenir Next LT Pro Light" w:hAnsi="Avenir Next LT Pro Light" w:cs="Arial"/>
          <w:b/>
          <w:bCs/>
          <w:i/>
          <w:iCs/>
          <w:color w:val="4B9489" w:themeColor="accent1"/>
        </w:rPr>
        <w:t xml:space="preserve"> homelessness, current or historical offending, substance misuse, violence &amp; abuse, and/or poor mental health’.</w:t>
      </w:r>
    </w:p>
    <w:p w14:paraId="61F6D7AA" w14:textId="43B5D781" w:rsidR="00490FE5" w:rsidRPr="006C65F9" w:rsidRDefault="00490FE5" w:rsidP="00A417FE">
      <w:pPr>
        <w:spacing w:after="0" w:line="240" w:lineRule="auto"/>
        <w:ind w:left="-851" w:right="-896"/>
        <w:contextualSpacing/>
        <w:rPr>
          <w:rFonts w:ascii="Avenir Next LT Pro Light" w:hAnsi="Avenir Next LT Pro Light" w:cs="Arial"/>
          <w:sz w:val="16"/>
          <w:szCs w:val="16"/>
        </w:rPr>
      </w:pPr>
    </w:p>
    <w:p w14:paraId="4E8F0C87" w14:textId="17DE76A5" w:rsidR="00744800" w:rsidRPr="006C65F9" w:rsidRDefault="00744800" w:rsidP="00A417FE">
      <w:pP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rPr>
        <w:t>The intensity and frequency of needs and the level of risk as a result of those needs are factors to consider. Some individuals may have multiple and complex needs with a moderate level of risk present whilst others may have a higher risk.</w:t>
      </w:r>
    </w:p>
    <w:p w14:paraId="4C7A5E60" w14:textId="77777777" w:rsidR="00744800" w:rsidRPr="006C65F9" w:rsidRDefault="00744800" w:rsidP="00A417FE">
      <w:pPr>
        <w:spacing w:after="0" w:line="240" w:lineRule="auto"/>
        <w:ind w:left="-851" w:right="-896"/>
        <w:contextualSpacing/>
        <w:rPr>
          <w:rFonts w:ascii="Avenir Next LT Pro Light" w:hAnsi="Avenir Next LT Pro Light" w:cs="Arial"/>
          <w:sz w:val="16"/>
          <w:szCs w:val="16"/>
        </w:rPr>
      </w:pPr>
    </w:p>
    <w:p w14:paraId="60E076CD" w14:textId="4402E176" w:rsidR="00744800" w:rsidRPr="006C65F9" w:rsidRDefault="00744800" w:rsidP="00A417FE">
      <w:pP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rPr>
        <w:t>Primary areas of disadvantage or need are defined as</w:t>
      </w:r>
      <w:r w:rsidR="00B65FB9" w:rsidRPr="006C65F9">
        <w:rPr>
          <w:rFonts w:ascii="Avenir Next LT Pro Light" w:hAnsi="Avenir Next LT Pro Light" w:cs="Arial"/>
        </w:rPr>
        <w:t>*</w:t>
      </w:r>
      <w:r w:rsidRPr="006C65F9">
        <w:rPr>
          <w:rFonts w:ascii="Avenir Next LT Pro Light" w:hAnsi="Avenir Next LT Pro Light" w:cs="Arial"/>
        </w:rPr>
        <w:t>:</w:t>
      </w:r>
    </w:p>
    <w:p w14:paraId="0109B83E" w14:textId="209CE203" w:rsidR="009F0F41" w:rsidRPr="006C65F9" w:rsidRDefault="009F0F41" w:rsidP="00A417FE">
      <w:pP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b/>
          <w:bCs/>
          <w:color w:val="4B9489" w:themeColor="accent1"/>
        </w:rPr>
        <w:t>- Homelessness</w:t>
      </w:r>
      <w:r w:rsidRPr="006C65F9">
        <w:rPr>
          <w:rFonts w:ascii="Avenir Next LT Pro Light" w:hAnsi="Avenir Next LT Pro Light" w:cs="Arial"/>
          <w:color w:val="009999"/>
        </w:rPr>
        <w:t xml:space="preserve">: </w:t>
      </w:r>
      <w:r w:rsidRPr="006C65F9">
        <w:rPr>
          <w:rFonts w:ascii="Avenir Next LT Pro Light" w:hAnsi="Avenir Next LT Pro Light" w:cs="Arial"/>
        </w:rPr>
        <w:t>Broadly defined as not having a settled place to stay, such as sofa-surfing (staying with family or friends because the individual affected has no home of their own), staying in temporary or refuge accommodation, or rough sleeping (street homelessness).</w:t>
      </w:r>
    </w:p>
    <w:p w14:paraId="6FBCDF06" w14:textId="77777777" w:rsidR="00431DFE" w:rsidRPr="006C65F9" w:rsidRDefault="00431DFE" w:rsidP="00A417FE">
      <w:pP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b/>
          <w:bCs/>
          <w:color w:val="4B9489" w:themeColor="accent1"/>
        </w:rPr>
        <w:t>- Offending Behaviour:</w:t>
      </w:r>
      <w:r w:rsidRPr="006C65F9">
        <w:rPr>
          <w:rFonts w:ascii="Avenir Next LT Pro Light" w:hAnsi="Avenir Next LT Pro Light" w:cs="Arial"/>
          <w:color w:val="4B9489" w:themeColor="accent1"/>
        </w:rPr>
        <w:t xml:space="preserve"> </w:t>
      </w:r>
      <w:r w:rsidRPr="006C65F9">
        <w:rPr>
          <w:rFonts w:ascii="Avenir Next LT Pro Light" w:hAnsi="Avenir Next LT Pro Light" w:cs="Arial"/>
        </w:rPr>
        <w:t>Having contact with the criminal justice system, including the police, probation and or Community Safety Services.</w:t>
      </w:r>
    </w:p>
    <w:p w14:paraId="3D974849" w14:textId="176E2CCB" w:rsidR="00431DFE" w:rsidRPr="006C65F9" w:rsidRDefault="00431DFE" w:rsidP="00A417FE">
      <w:pP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b/>
          <w:bCs/>
          <w:color w:val="4B9489" w:themeColor="accent1"/>
        </w:rPr>
        <w:t>- Substance Misuse:</w:t>
      </w:r>
      <w:r w:rsidRPr="006C65F9">
        <w:rPr>
          <w:rFonts w:ascii="Avenir Next LT Pro Light" w:hAnsi="Avenir Next LT Pro Light" w:cs="Arial"/>
          <w:color w:val="4B9489" w:themeColor="accent1"/>
        </w:rPr>
        <w:t xml:space="preserve"> </w:t>
      </w:r>
      <w:r w:rsidRPr="006C65F9">
        <w:rPr>
          <w:rFonts w:ascii="Avenir Next LT Pro Light" w:hAnsi="Avenir Next LT Pro Light" w:cs="Arial"/>
        </w:rPr>
        <w:t>Broadly defined as not only regular use of illegal street drugs but also over the counter and prescribed medications, ‘harmful’ drinking of alcohol, dependence on cannabis.</w:t>
      </w:r>
    </w:p>
    <w:p w14:paraId="1E3A758F" w14:textId="482914AF" w:rsidR="00744800" w:rsidRPr="006C65F9" w:rsidRDefault="00744800" w:rsidP="00A417FE">
      <w:pP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b/>
          <w:bCs/>
          <w:color w:val="4B9489" w:themeColor="accent1"/>
        </w:rPr>
        <w:t xml:space="preserve">- Violence &amp; </w:t>
      </w:r>
      <w:r w:rsidR="00C47F3D" w:rsidRPr="006C65F9">
        <w:rPr>
          <w:rFonts w:ascii="Avenir Next LT Pro Light" w:hAnsi="Avenir Next LT Pro Light" w:cs="Arial"/>
          <w:b/>
          <w:bCs/>
          <w:color w:val="4B9489" w:themeColor="accent1"/>
        </w:rPr>
        <w:t>A</w:t>
      </w:r>
      <w:r w:rsidRPr="006C65F9">
        <w:rPr>
          <w:rFonts w:ascii="Avenir Next LT Pro Light" w:hAnsi="Avenir Next LT Pro Light" w:cs="Arial"/>
          <w:b/>
          <w:bCs/>
          <w:color w:val="4B9489" w:themeColor="accent1"/>
        </w:rPr>
        <w:t>buse</w:t>
      </w:r>
      <w:r w:rsidRPr="006C65F9">
        <w:rPr>
          <w:rFonts w:ascii="Avenir Next LT Pro Light" w:hAnsi="Avenir Next LT Pro Light" w:cs="Arial"/>
          <w:color w:val="4B9489" w:themeColor="accent1"/>
        </w:rPr>
        <w:t xml:space="preserve">: </w:t>
      </w:r>
      <w:r w:rsidRPr="006C65F9">
        <w:rPr>
          <w:rFonts w:ascii="Avenir Next LT Pro Light" w:hAnsi="Avenir Next LT Pro Light" w:cs="Arial"/>
        </w:rPr>
        <w:t>Being a victim of interpersonal violence and abuse. Such as having been raped or sexually assaulted or suffering violence or subjected to coercive control by any perpetrator.</w:t>
      </w:r>
    </w:p>
    <w:p w14:paraId="43BCB5AE" w14:textId="0A227E61" w:rsidR="00744800" w:rsidRPr="006C65F9" w:rsidRDefault="00744800" w:rsidP="00A417FE">
      <w:pPr>
        <w:pBdr>
          <w:bottom w:val="single" w:sz="6" w:space="1" w:color="auto"/>
        </w:pBd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b/>
          <w:bCs/>
          <w:color w:val="4B9489" w:themeColor="accent1"/>
        </w:rPr>
        <w:t xml:space="preserve">- Poor </w:t>
      </w:r>
      <w:r w:rsidR="00C47F3D" w:rsidRPr="006C65F9">
        <w:rPr>
          <w:rFonts w:ascii="Avenir Next LT Pro Light" w:hAnsi="Avenir Next LT Pro Light" w:cs="Arial"/>
          <w:b/>
          <w:bCs/>
          <w:color w:val="4B9489" w:themeColor="accent1"/>
        </w:rPr>
        <w:t>M</w:t>
      </w:r>
      <w:r w:rsidRPr="006C65F9">
        <w:rPr>
          <w:rFonts w:ascii="Avenir Next LT Pro Light" w:hAnsi="Avenir Next LT Pro Light" w:cs="Arial"/>
          <w:b/>
          <w:bCs/>
          <w:color w:val="4B9489" w:themeColor="accent1"/>
        </w:rPr>
        <w:t xml:space="preserve">ental </w:t>
      </w:r>
      <w:r w:rsidR="00C47F3D" w:rsidRPr="006C65F9">
        <w:rPr>
          <w:rFonts w:ascii="Avenir Next LT Pro Light" w:hAnsi="Avenir Next LT Pro Light" w:cs="Arial"/>
          <w:b/>
          <w:bCs/>
          <w:color w:val="4B9489" w:themeColor="accent1"/>
        </w:rPr>
        <w:t>H</w:t>
      </w:r>
      <w:r w:rsidRPr="006C65F9">
        <w:rPr>
          <w:rFonts w:ascii="Avenir Next LT Pro Light" w:hAnsi="Avenir Next LT Pro Light" w:cs="Arial"/>
          <w:b/>
          <w:bCs/>
          <w:color w:val="4B9489" w:themeColor="accent1"/>
        </w:rPr>
        <w:t>ealth:</w:t>
      </w:r>
      <w:r w:rsidRPr="006C65F9">
        <w:rPr>
          <w:rFonts w:ascii="Avenir Next LT Pro Light" w:hAnsi="Avenir Next LT Pro Light" w:cs="Arial"/>
          <w:color w:val="4B9489" w:themeColor="accent1"/>
        </w:rPr>
        <w:t xml:space="preserve"> </w:t>
      </w:r>
      <w:r w:rsidR="007624E1" w:rsidRPr="006C65F9">
        <w:rPr>
          <w:rFonts w:ascii="Avenir Next LT Pro Light" w:hAnsi="Avenir Next LT Pro Light" w:cs="Arial"/>
        </w:rPr>
        <w:t>Is defined</w:t>
      </w:r>
      <w:r w:rsidRPr="006C65F9">
        <w:rPr>
          <w:rFonts w:ascii="Avenir Next LT Pro Light" w:hAnsi="Avenir Next LT Pro Light" w:cs="Arial"/>
        </w:rPr>
        <w:t xml:space="preserve"> as struggling to cope due to mental health difficulties having a detrimental effect on someone’s wellbeing and functioning. Mental illness may also be present which may or may not be diagnosed. Self-neglect, mental capacity issues and hoarding may also be present. This definition also includes poor mental health as a result of trauma that continues to impact on an individual. This can also include trauma that maybe as a result of loss of child residence arrangements.</w:t>
      </w:r>
    </w:p>
    <w:p w14:paraId="383A392A" w14:textId="77777777" w:rsidR="001041E0" w:rsidRPr="006C65F9" w:rsidRDefault="001041E0" w:rsidP="00A417FE">
      <w:pPr>
        <w:pBdr>
          <w:bottom w:val="single" w:sz="6" w:space="1" w:color="auto"/>
        </w:pBdr>
        <w:spacing w:after="0" w:line="240" w:lineRule="auto"/>
        <w:ind w:left="-851" w:right="-896"/>
        <w:contextualSpacing/>
        <w:rPr>
          <w:rFonts w:ascii="Avenir Next LT Pro Light" w:hAnsi="Avenir Next LT Pro Light" w:cs="Arial"/>
          <w:sz w:val="16"/>
          <w:szCs w:val="16"/>
        </w:rPr>
      </w:pPr>
    </w:p>
    <w:p w14:paraId="0BC694C0" w14:textId="77777777" w:rsidR="001041E0" w:rsidRPr="006C65F9" w:rsidRDefault="001041E0" w:rsidP="001041E0">
      <w:pPr>
        <w:spacing w:after="0" w:line="240" w:lineRule="auto"/>
        <w:ind w:right="-896"/>
        <w:contextualSpacing/>
        <w:rPr>
          <w:rFonts w:ascii="Avenir Next LT Pro Light" w:hAnsi="Avenir Next LT Pro Light" w:cs="Arial"/>
          <w:sz w:val="16"/>
          <w:szCs w:val="16"/>
        </w:rPr>
      </w:pPr>
    </w:p>
    <w:p w14:paraId="3BDCD35F" w14:textId="503566D9" w:rsidR="00490FE5" w:rsidRPr="006C65F9" w:rsidRDefault="00E63BAC" w:rsidP="00A417FE">
      <w:pPr>
        <w:spacing w:after="0" w:line="240" w:lineRule="auto"/>
        <w:ind w:left="-851" w:right="-896"/>
        <w:contextualSpacing/>
        <w:rPr>
          <w:rFonts w:ascii="Avenir Next LT Pro Demi" w:hAnsi="Avenir Next LT Pro Demi" w:cs="Arial"/>
          <w:b/>
          <w:bCs/>
          <w:sz w:val="24"/>
          <w:szCs w:val="24"/>
        </w:rPr>
      </w:pPr>
      <w:r w:rsidRPr="006C65F9">
        <w:rPr>
          <w:rFonts w:ascii="Avenir Next LT Pro Demi" w:hAnsi="Avenir Next LT Pro Demi" w:cs="Arial"/>
          <w:b/>
          <w:bCs/>
          <w:sz w:val="24"/>
          <w:szCs w:val="24"/>
        </w:rPr>
        <w:t>Client Identification &amp; Nomination:</w:t>
      </w:r>
    </w:p>
    <w:p w14:paraId="0DF7D0FD" w14:textId="05479299" w:rsidR="00E63BAC" w:rsidRPr="006C65F9" w:rsidRDefault="00E63BAC" w:rsidP="00695B2E">
      <w:pP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rPr>
        <w:t xml:space="preserve">If you think you have identified someone you think would benefit from our support, please complete this </w:t>
      </w:r>
      <w:r w:rsidR="00AC159F" w:rsidRPr="006C65F9">
        <w:rPr>
          <w:rFonts w:ascii="Avenir Next LT Pro Light" w:hAnsi="Avenir Next LT Pro Light" w:cs="Arial"/>
        </w:rPr>
        <w:t>N</w:t>
      </w:r>
      <w:r w:rsidRPr="006C65F9">
        <w:rPr>
          <w:rFonts w:ascii="Avenir Next LT Pro Light" w:hAnsi="Avenir Next LT Pro Light" w:cs="Arial"/>
        </w:rPr>
        <w:t xml:space="preserve">omination </w:t>
      </w:r>
      <w:r w:rsidR="00AC159F" w:rsidRPr="006C65F9">
        <w:rPr>
          <w:rFonts w:ascii="Avenir Next LT Pro Light" w:hAnsi="Avenir Next LT Pro Light" w:cs="Arial"/>
        </w:rPr>
        <w:t>Form,</w:t>
      </w:r>
      <w:r w:rsidRPr="006C65F9">
        <w:rPr>
          <w:rFonts w:ascii="Avenir Next LT Pro Light" w:hAnsi="Avenir Next LT Pro Light" w:cs="Arial"/>
        </w:rPr>
        <w:t xml:space="preserve"> and send to: </w:t>
      </w:r>
    </w:p>
    <w:p w14:paraId="590EECA9" w14:textId="0A16610A" w:rsidR="00051F77" w:rsidRPr="006C65F9" w:rsidRDefault="00051F77" w:rsidP="00C201E3">
      <w:pP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b/>
          <w:bCs/>
          <w:color w:val="4B9489" w:themeColor="accent1"/>
        </w:rPr>
        <w:t xml:space="preserve">- East Sussex: </w:t>
      </w:r>
      <w:r w:rsidR="004B4052">
        <w:rPr>
          <w:rStyle w:val="ui-provider"/>
        </w:rPr>
        <w:t>ASCMH.ChangingFuturesDuty@eastsussex.gov.uk</w:t>
      </w:r>
    </w:p>
    <w:p w14:paraId="10AB72F2" w14:textId="23669E2D" w:rsidR="000B6464" w:rsidRPr="006C65F9" w:rsidRDefault="00051F77" w:rsidP="00C201E3">
      <w:pPr>
        <w:spacing w:after="0" w:line="240" w:lineRule="auto"/>
        <w:ind w:left="-851" w:right="-896"/>
        <w:contextualSpacing/>
        <w:rPr>
          <w:rFonts w:ascii="Avenir Next LT Pro Light" w:hAnsi="Avenir Next LT Pro Light" w:cs="Arial"/>
        </w:rPr>
      </w:pPr>
      <w:r w:rsidRPr="7833AF1B">
        <w:rPr>
          <w:rFonts w:ascii="Avenir Next LT Pro Light" w:hAnsi="Avenir Next LT Pro Light" w:cs="Arial"/>
          <w:b/>
          <w:bCs/>
          <w:color w:val="4B9489" w:themeColor="accent4"/>
        </w:rPr>
        <w:t xml:space="preserve">- West Sussex: </w:t>
      </w:r>
      <w:r w:rsidR="00025939" w:rsidRPr="7833AF1B">
        <w:rPr>
          <w:rFonts w:ascii="Avenir Next LT Pro Light" w:hAnsi="Avenir Next LT Pro Light" w:cs="Arial"/>
        </w:rPr>
        <w:t>Changing.Futures@westsussex.gov.uk</w:t>
      </w:r>
    </w:p>
    <w:p w14:paraId="41A42797" w14:textId="1E598C6B" w:rsidR="00EB4997" w:rsidRPr="006C65F9" w:rsidRDefault="00051F77" w:rsidP="00A417FE">
      <w:pPr>
        <w:spacing w:after="0" w:line="240" w:lineRule="auto"/>
        <w:ind w:left="-851" w:right="-896"/>
        <w:contextualSpacing/>
        <w:rPr>
          <w:rFonts w:ascii="Avenir Next LT Pro Light" w:hAnsi="Avenir Next LT Pro Light" w:cs="Arial"/>
        </w:rPr>
      </w:pPr>
      <w:r w:rsidRPr="006C65F9">
        <w:rPr>
          <w:rFonts w:ascii="Avenir Next LT Pro Light" w:hAnsi="Avenir Next LT Pro Light" w:cs="Arial"/>
          <w:b/>
          <w:bCs/>
          <w:color w:val="4B9489" w:themeColor="accent1"/>
        </w:rPr>
        <w:t>- B</w:t>
      </w:r>
      <w:r w:rsidR="00767DCD" w:rsidRPr="006C65F9">
        <w:rPr>
          <w:rFonts w:ascii="Avenir Next LT Pro Light" w:hAnsi="Avenir Next LT Pro Light" w:cs="Arial"/>
          <w:b/>
          <w:bCs/>
          <w:color w:val="4B9489" w:themeColor="accent1"/>
        </w:rPr>
        <w:t>righton &amp; Hove</w:t>
      </w:r>
      <w:r w:rsidR="008829D5" w:rsidRPr="006C65F9">
        <w:rPr>
          <w:rFonts w:ascii="Avenir Next LT Pro Light" w:hAnsi="Avenir Next LT Pro Light" w:cs="Arial"/>
          <w:color w:val="4B9489" w:themeColor="accent1"/>
        </w:rPr>
        <w:t xml:space="preserve">: </w:t>
      </w:r>
      <w:r w:rsidR="00EB4997" w:rsidRPr="006C65F9">
        <w:rPr>
          <w:rFonts w:ascii="Avenir Next LT Pro Light" w:hAnsi="Avenir Next LT Pro Light" w:cs="Arial"/>
        </w:rPr>
        <w:t>ChangingFutures@brighton-hove.gov.uk</w:t>
      </w:r>
    </w:p>
    <w:p w14:paraId="7198888B" w14:textId="77777777" w:rsidR="008C037F" w:rsidRPr="006C65F9" w:rsidRDefault="008C037F" w:rsidP="008C037F">
      <w:pPr>
        <w:spacing w:after="0" w:line="240" w:lineRule="auto"/>
        <w:ind w:right="-897"/>
        <w:contextualSpacing/>
        <w:rPr>
          <w:rFonts w:ascii="Avenir Next LT Pro Light" w:hAnsi="Avenir Next LT Pro Light" w:cs="Arial"/>
        </w:rPr>
      </w:pPr>
    </w:p>
    <w:tbl>
      <w:tblPr>
        <w:tblStyle w:val="TableGrid"/>
        <w:tblW w:w="10769" w:type="dxa"/>
        <w:tblInd w:w="-851" w:type="dxa"/>
        <w:tblLook w:val="04A0" w:firstRow="1" w:lastRow="0" w:firstColumn="1" w:lastColumn="0" w:noHBand="0" w:noVBand="1"/>
      </w:tblPr>
      <w:tblGrid>
        <w:gridCol w:w="2264"/>
        <w:gridCol w:w="283"/>
        <w:gridCol w:w="2648"/>
        <w:gridCol w:w="1180"/>
        <w:gridCol w:w="1718"/>
        <w:gridCol w:w="550"/>
        <w:gridCol w:w="2126"/>
      </w:tblGrid>
      <w:tr w:rsidR="002661B8" w:rsidRPr="006C65F9" w14:paraId="1DA68658" w14:textId="77777777" w:rsidTr="006C65F9">
        <w:trPr>
          <w:trHeight w:val="475"/>
        </w:trPr>
        <w:tc>
          <w:tcPr>
            <w:tcW w:w="10769" w:type="dxa"/>
            <w:gridSpan w:val="7"/>
            <w:shd w:val="clear" w:color="auto" w:fill="78CABE" w:themeFill="background2"/>
            <w:vAlign w:val="center"/>
          </w:tcPr>
          <w:p w14:paraId="1364D0AF" w14:textId="77777777" w:rsidR="002661B8" w:rsidRPr="006C65F9" w:rsidRDefault="002661B8">
            <w:pPr>
              <w:pStyle w:val="Header"/>
              <w:ind w:right="-897"/>
              <w:contextualSpacing/>
              <w:rPr>
                <w:rFonts w:ascii="Avenir Next LT Pro Demi" w:hAnsi="Avenir Next LT Pro Demi" w:cs="Arial"/>
                <w:b/>
                <w:sz w:val="24"/>
                <w:szCs w:val="24"/>
              </w:rPr>
            </w:pPr>
            <w:r w:rsidRPr="006C65F9">
              <w:rPr>
                <w:rFonts w:ascii="Avenir Next LT Pro Demi" w:hAnsi="Avenir Next LT Pro Demi" w:cs="Arial"/>
                <w:b/>
                <w:sz w:val="24"/>
                <w:szCs w:val="24"/>
              </w:rPr>
              <w:t>Nominator Details</w:t>
            </w:r>
          </w:p>
        </w:tc>
      </w:tr>
      <w:tr w:rsidR="002661B8" w:rsidRPr="006C65F9" w14:paraId="71B1AE70" w14:textId="77777777">
        <w:trPr>
          <w:trHeight w:val="424"/>
        </w:trPr>
        <w:tc>
          <w:tcPr>
            <w:tcW w:w="2264" w:type="dxa"/>
            <w:vAlign w:val="center"/>
          </w:tcPr>
          <w:p w14:paraId="187C9D5C" w14:textId="77777777" w:rsidR="002661B8" w:rsidRPr="006C65F9" w:rsidRDefault="002661B8">
            <w:pPr>
              <w:pStyle w:val="Header"/>
              <w:ind w:right="-897"/>
              <w:contextualSpacing/>
              <w:rPr>
                <w:rFonts w:ascii="Avenir Next LT Pro Light" w:hAnsi="Avenir Next LT Pro Light" w:cs="Arial"/>
                <w:bCs/>
              </w:rPr>
            </w:pPr>
            <w:r w:rsidRPr="006C65F9">
              <w:rPr>
                <w:rFonts w:ascii="Avenir Next LT Pro Light" w:hAnsi="Avenir Next LT Pro Light" w:cs="Arial"/>
                <w:bCs/>
              </w:rPr>
              <w:t>Full Name</w:t>
            </w:r>
          </w:p>
        </w:tc>
        <w:tc>
          <w:tcPr>
            <w:tcW w:w="2931" w:type="dxa"/>
            <w:gridSpan w:val="2"/>
            <w:vAlign w:val="center"/>
          </w:tcPr>
          <w:p w14:paraId="7FAD9F85" w14:textId="77777777" w:rsidR="002661B8" w:rsidRPr="006C65F9" w:rsidRDefault="002661B8">
            <w:pPr>
              <w:pStyle w:val="Header"/>
              <w:ind w:right="-897"/>
              <w:contextualSpacing/>
              <w:rPr>
                <w:rFonts w:ascii="Avenir Next LT Pro Light" w:hAnsi="Avenir Next LT Pro Light" w:cs="Arial"/>
                <w:bCs/>
              </w:rPr>
            </w:pPr>
          </w:p>
        </w:tc>
        <w:tc>
          <w:tcPr>
            <w:tcW w:w="2898" w:type="dxa"/>
            <w:gridSpan w:val="2"/>
            <w:vAlign w:val="center"/>
          </w:tcPr>
          <w:p w14:paraId="42CDADFF" w14:textId="77777777" w:rsidR="002661B8" w:rsidRPr="006C65F9" w:rsidRDefault="002661B8">
            <w:pPr>
              <w:pStyle w:val="Header"/>
              <w:ind w:right="-897"/>
              <w:contextualSpacing/>
              <w:rPr>
                <w:rFonts w:ascii="Avenir Next LT Pro Light" w:hAnsi="Avenir Next LT Pro Light" w:cs="Arial"/>
                <w:bCs/>
              </w:rPr>
            </w:pPr>
            <w:r w:rsidRPr="006C65F9">
              <w:rPr>
                <w:rFonts w:ascii="Avenir Next LT Pro Light" w:hAnsi="Avenir Next LT Pro Light" w:cs="Arial"/>
                <w:bCs/>
              </w:rPr>
              <w:t>Agency / Service</w:t>
            </w:r>
          </w:p>
        </w:tc>
        <w:tc>
          <w:tcPr>
            <w:tcW w:w="2676" w:type="dxa"/>
            <w:gridSpan w:val="2"/>
            <w:vAlign w:val="center"/>
          </w:tcPr>
          <w:p w14:paraId="6798F311" w14:textId="77777777" w:rsidR="002661B8" w:rsidRPr="006C65F9" w:rsidRDefault="002661B8">
            <w:pPr>
              <w:pStyle w:val="Header"/>
              <w:ind w:right="-897"/>
              <w:contextualSpacing/>
              <w:rPr>
                <w:rFonts w:ascii="Avenir Next LT Pro Light" w:hAnsi="Avenir Next LT Pro Light" w:cs="Arial"/>
                <w:bCs/>
              </w:rPr>
            </w:pPr>
          </w:p>
        </w:tc>
      </w:tr>
      <w:tr w:rsidR="002661B8" w:rsidRPr="006C65F9" w14:paraId="19835923" w14:textId="77777777">
        <w:trPr>
          <w:trHeight w:val="402"/>
        </w:trPr>
        <w:tc>
          <w:tcPr>
            <w:tcW w:w="2264" w:type="dxa"/>
            <w:vAlign w:val="center"/>
          </w:tcPr>
          <w:p w14:paraId="487DE1AB" w14:textId="2FCC777E" w:rsidR="005757FA" w:rsidRPr="006C65F9" w:rsidRDefault="002661B8" w:rsidP="002A493B">
            <w:pPr>
              <w:pStyle w:val="Header"/>
              <w:ind w:right="-897"/>
              <w:contextualSpacing/>
              <w:rPr>
                <w:rFonts w:ascii="Avenir Next LT Pro Light" w:hAnsi="Avenir Next LT Pro Light" w:cs="Arial"/>
                <w:bCs/>
              </w:rPr>
            </w:pPr>
            <w:r w:rsidRPr="006C65F9">
              <w:rPr>
                <w:rFonts w:ascii="Avenir Next LT Pro Light" w:hAnsi="Avenir Next LT Pro Light" w:cs="Arial"/>
                <w:bCs/>
              </w:rPr>
              <w:t>Contact Number (s)</w:t>
            </w:r>
          </w:p>
        </w:tc>
        <w:tc>
          <w:tcPr>
            <w:tcW w:w="2931" w:type="dxa"/>
            <w:gridSpan w:val="2"/>
            <w:vAlign w:val="center"/>
          </w:tcPr>
          <w:p w14:paraId="20473504" w14:textId="77777777" w:rsidR="002661B8" w:rsidRPr="006C65F9" w:rsidRDefault="002661B8">
            <w:pPr>
              <w:pStyle w:val="Header"/>
              <w:ind w:right="-897"/>
              <w:contextualSpacing/>
              <w:rPr>
                <w:rFonts w:ascii="Avenir Next LT Pro Light" w:hAnsi="Avenir Next LT Pro Light" w:cs="Arial"/>
                <w:bCs/>
              </w:rPr>
            </w:pPr>
          </w:p>
        </w:tc>
        <w:tc>
          <w:tcPr>
            <w:tcW w:w="2898" w:type="dxa"/>
            <w:gridSpan w:val="2"/>
            <w:vAlign w:val="center"/>
          </w:tcPr>
          <w:p w14:paraId="66C99066" w14:textId="77777777" w:rsidR="002661B8" w:rsidRPr="006C65F9" w:rsidRDefault="002661B8">
            <w:pPr>
              <w:pStyle w:val="Header"/>
              <w:ind w:right="-897"/>
              <w:contextualSpacing/>
              <w:rPr>
                <w:rFonts w:ascii="Avenir Next LT Pro Light" w:hAnsi="Avenir Next LT Pro Light" w:cs="Arial"/>
                <w:bCs/>
              </w:rPr>
            </w:pPr>
            <w:r w:rsidRPr="006C65F9">
              <w:rPr>
                <w:rFonts w:ascii="Avenir Next LT Pro Light" w:hAnsi="Avenir Next LT Pro Light" w:cs="Arial"/>
                <w:bCs/>
              </w:rPr>
              <w:t>Department / Organisation</w:t>
            </w:r>
          </w:p>
        </w:tc>
        <w:tc>
          <w:tcPr>
            <w:tcW w:w="2676" w:type="dxa"/>
            <w:gridSpan w:val="2"/>
            <w:vAlign w:val="center"/>
          </w:tcPr>
          <w:p w14:paraId="5DB590DD" w14:textId="77777777" w:rsidR="002661B8" w:rsidRPr="006C65F9" w:rsidRDefault="002661B8">
            <w:pPr>
              <w:pStyle w:val="Header"/>
              <w:ind w:right="-897"/>
              <w:contextualSpacing/>
              <w:rPr>
                <w:rFonts w:ascii="Avenir Next LT Pro Light" w:hAnsi="Avenir Next LT Pro Light" w:cs="Arial"/>
                <w:bCs/>
              </w:rPr>
            </w:pPr>
          </w:p>
        </w:tc>
      </w:tr>
      <w:tr w:rsidR="002661B8" w:rsidRPr="006C65F9" w14:paraId="3D4AA565" w14:textId="77777777">
        <w:trPr>
          <w:trHeight w:val="423"/>
        </w:trPr>
        <w:tc>
          <w:tcPr>
            <w:tcW w:w="2264" w:type="dxa"/>
            <w:vAlign w:val="center"/>
          </w:tcPr>
          <w:p w14:paraId="5EFF47F0" w14:textId="77777777" w:rsidR="002661B8" w:rsidRPr="006C65F9" w:rsidRDefault="002661B8">
            <w:pPr>
              <w:pStyle w:val="Header"/>
              <w:ind w:right="-897"/>
              <w:contextualSpacing/>
              <w:rPr>
                <w:rFonts w:ascii="Avenir Next LT Pro Light" w:hAnsi="Avenir Next LT Pro Light" w:cs="Arial"/>
                <w:bCs/>
              </w:rPr>
            </w:pPr>
            <w:r w:rsidRPr="006C65F9">
              <w:rPr>
                <w:rFonts w:ascii="Avenir Next LT Pro Light" w:hAnsi="Avenir Next LT Pro Light" w:cs="Arial"/>
                <w:bCs/>
              </w:rPr>
              <w:t>Contact Email</w:t>
            </w:r>
          </w:p>
        </w:tc>
        <w:tc>
          <w:tcPr>
            <w:tcW w:w="2931" w:type="dxa"/>
            <w:gridSpan w:val="2"/>
            <w:vAlign w:val="center"/>
          </w:tcPr>
          <w:p w14:paraId="0277B32F" w14:textId="77777777" w:rsidR="002661B8" w:rsidRPr="006C65F9" w:rsidRDefault="002661B8">
            <w:pPr>
              <w:pStyle w:val="Header"/>
              <w:ind w:right="-897"/>
              <w:contextualSpacing/>
              <w:rPr>
                <w:rFonts w:ascii="Avenir Next LT Pro Light" w:hAnsi="Avenir Next LT Pro Light" w:cs="Arial"/>
                <w:bCs/>
              </w:rPr>
            </w:pPr>
          </w:p>
        </w:tc>
        <w:tc>
          <w:tcPr>
            <w:tcW w:w="2898" w:type="dxa"/>
            <w:gridSpan w:val="2"/>
            <w:vAlign w:val="center"/>
          </w:tcPr>
          <w:p w14:paraId="4521C241" w14:textId="4F03313F" w:rsidR="002661B8" w:rsidRPr="006C65F9" w:rsidRDefault="0019331D">
            <w:pPr>
              <w:pStyle w:val="Header"/>
              <w:ind w:right="-897"/>
              <w:contextualSpacing/>
              <w:rPr>
                <w:rFonts w:ascii="Avenir Next LT Pro Light" w:hAnsi="Avenir Next LT Pro Light" w:cs="Arial"/>
                <w:bCs/>
              </w:rPr>
            </w:pPr>
            <w:r>
              <w:rPr>
                <w:rFonts w:ascii="Avenir Next LT Pro Light" w:hAnsi="Avenir Next LT Pro Light" w:cs="Arial"/>
                <w:bCs/>
              </w:rPr>
              <w:t>Nomination</w:t>
            </w:r>
            <w:r w:rsidR="002661B8" w:rsidRPr="006C65F9">
              <w:rPr>
                <w:rFonts w:ascii="Avenir Next LT Pro Light" w:hAnsi="Avenir Next LT Pro Light" w:cs="Arial"/>
                <w:bCs/>
              </w:rPr>
              <w:t xml:space="preserve"> Date</w:t>
            </w:r>
          </w:p>
        </w:tc>
        <w:tc>
          <w:tcPr>
            <w:tcW w:w="2676" w:type="dxa"/>
            <w:gridSpan w:val="2"/>
            <w:vAlign w:val="center"/>
          </w:tcPr>
          <w:p w14:paraId="3B260996" w14:textId="77777777" w:rsidR="002661B8" w:rsidRPr="006C65F9" w:rsidRDefault="002661B8">
            <w:pPr>
              <w:pStyle w:val="Header"/>
              <w:ind w:right="-897"/>
              <w:contextualSpacing/>
              <w:rPr>
                <w:rFonts w:ascii="Avenir Next LT Pro Light" w:hAnsi="Avenir Next LT Pro Light" w:cs="Arial"/>
                <w:bCs/>
              </w:rPr>
            </w:pPr>
          </w:p>
        </w:tc>
      </w:tr>
      <w:tr w:rsidR="00ED4905" w:rsidRPr="006C65F9" w14:paraId="24A062AD" w14:textId="77777777" w:rsidTr="006C65F9">
        <w:trPr>
          <w:trHeight w:val="546"/>
        </w:trPr>
        <w:tc>
          <w:tcPr>
            <w:tcW w:w="10769" w:type="dxa"/>
            <w:gridSpan w:val="7"/>
            <w:shd w:val="clear" w:color="auto" w:fill="78CABE" w:themeFill="background2"/>
            <w:vAlign w:val="center"/>
          </w:tcPr>
          <w:p w14:paraId="499CEF97" w14:textId="18701722" w:rsidR="00ED4905" w:rsidRPr="006C65F9" w:rsidRDefault="00415985" w:rsidP="00EB1499">
            <w:pPr>
              <w:pStyle w:val="Header"/>
              <w:ind w:right="-897"/>
              <w:contextualSpacing/>
              <w:rPr>
                <w:rFonts w:ascii="Avenir Next LT Pro Demi" w:hAnsi="Avenir Next LT Pro Demi" w:cs="Arial"/>
                <w:b/>
                <w:sz w:val="24"/>
                <w:szCs w:val="24"/>
              </w:rPr>
            </w:pPr>
            <w:r w:rsidRPr="006C65F9">
              <w:rPr>
                <w:rFonts w:ascii="Avenir Next LT Pro Demi" w:hAnsi="Avenir Next LT Pro Demi" w:cs="Arial"/>
                <w:b/>
                <w:sz w:val="24"/>
                <w:szCs w:val="24"/>
              </w:rPr>
              <w:lastRenderedPageBreak/>
              <w:t>Client</w:t>
            </w:r>
            <w:r w:rsidR="00ED4905" w:rsidRPr="006C65F9">
              <w:rPr>
                <w:rFonts w:ascii="Avenir Next LT Pro Demi" w:hAnsi="Avenir Next LT Pro Demi" w:cs="Arial"/>
                <w:b/>
                <w:sz w:val="24"/>
                <w:szCs w:val="24"/>
              </w:rPr>
              <w:t xml:space="preserve"> Information</w:t>
            </w:r>
          </w:p>
        </w:tc>
      </w:tr>
      <w:tr w:rsidR="00ED4905" w:rsidRPr="006C65F9" w14:paraId="2FA7C899" w14:textId="77777777" w:rsidTr="00010E4F">
        <w:trPr>
          <w:trHeight w:val="393"/>
        </w:trPr>
        <w:tc>
          <w:tcPr>
            <w:tcW w:w="2547" w:type="dxa"/>
            <w:gridSpan w:val="2"/>
            <w:vAlign w:val="center"/>
          </w:tcPr>
          <w:p w14:paraId="37F65320" w14:textId="77777777" w:rsidR="00ED4905" w:rsidRPr="006C65F9" w:rsidRDefault="00ED4905" w:rsidP="00EB1499">
            <w:pPr>
              <w:pStyle w:val="Header"/>
              <w:ind w:right="36"/>
              <w:contextualSpacing/>
              <w:rPr>
                <w:rFonts w:ascii="Avenir Next LT Pro Light" w:hAnsi="Avenir Next LT Pro Light" w:cs="Arial"/>
                <w:bCs/>
              </w:rPr>
            </w:pPr>
            <w:r w:rsidRPr="006C65F9">
              <w:rPr>
                <w:rFonts w:ascii="Avenir Next LT Pro Light" w:hAnsi="Avenir Next LT Pro Light" w:cs="Arial"/>
                <w:bCs/>
              </w:rPr>
              <w:t>Full Name</w:t>
            </w:r>
          </w:p>
        </w:tc>
        <w:tc>
          <w:tcPr>
            <w:tcW w:w="3828" w:type="dxa"/>
            <w:gridSpan w:val="2"/>
            <w:vAlign w:val="center"/>
          </w:tcPr>
          <w:p w14:paraId="7FDFC904" w14:textId="77777777" w:rsidR="00ED4905" w:rsidRPr="006C65F9" w:rsidRDefault="00ED4905" w:rsidP="00EB1499">
            <w:pPr>
              <w:pStyle w:val="Header"/>
              <w:ind w:right="36"/>
              <w:contextualSpacing/>
              <w:rPr>
                <w:rFonts w:ascii="Avenir Next LT Pro Light" w:hAnsi="Avenir Next LT Pro Light" w:cs="Arial"/>
                <w:bCs/>
              </w:rPr>
            </w:pPr>
          </w:p>
        </w:tc>
        <w:tc>
          <w:tcPr>
            <w:tcW w:w="2268" w:type="dxa"/>
            <w:gridSpan w:val="2"/>
            <w:vAlign w:val="center"/>
          </w:tcPr>
          <w:p w14:paraId="472F88DA" w14:textId="77777777" w:rsidR="00ED4905" w:rsidRPr="006C65F9" w:rsidRDefault="00ED4905" w:rsidP="00EB1499">
            <w:pPr>
              <w:pStyle w:val="Header"/>
              <w:contextualSpacing/>
              <w:rPr>
                <w:rFonts w:ascii="Avenir Next LT Pro Light" w:hAnsi="Avenir Next LT Pro Light" w:cs="Arial"/>
                <w:bCs/>
              </w:rPr>
            </w:pPr>
            <w:r w:rsidRPr="006C65F9">
              <w:rPr>
                <w:rFonts w:ascii="Avenir Next LT Pro Light" w:hAnsi="Avenir Next LT Pro Light" w:cs="Arial"/>
                <w:bCs/>
              </w:rPr>
              <w:t>Gender</w:t>
            </w:r>
          </w:p>
        </w:tc>
        <w:tc>
          <w:tcPr>
            <w:tcW w:w="2126" w:type="dxa"/>
            <w:vAlign w:val="center"/>
          </w:tcPr>
          <w:p w14:paraId="05A1EA57" w14:textId="77777777" w:rsidR="00ED4905" w:rsidRPr="006C65F9" w:rsidRDefault="00ED4905" w:rsidP="00EB1499">
            <w:pPr>
              <w:pStyle w:val="Header"/>
              <w:ind w:right="35"/>
              <w:contextualSpacing/>
              <w:rPr>
                <w:rFonts w:ascii="Avenir Next LT Pro Light" w:hAnsi="Avenir Next LT Pro Light" w:cs="Arial"/>
                <w:bCs/>
              </w:rPr>
            </w:pPr>
          </w:p>
        </w:tc>
      </w:tr>
      <w:tr w:rsidR="00ED4905" w:rsidRPr="006C65F9" w14:paraId="4BFC78B7" w14:textId="77777777" w:rsidTr="00010E4F">
        <w:trPr>
          <w:trHeight w:val="410"/>
        </w:trPr>
        <w:tc>
          <w:tcPr>
            <w:tcW w:w="2547" w:type="dxa"/>
            <w:gridSpan w:val="2"/>
            <w:vAlign w:val="center"/>
          </w:tcPr>
          <w:p w14:paraId="52C769E0" w14:textId="60B2484C" w:rsidR="00ED4905" w:rsidRPr="006C65F9" w:rsidRDefault="00ED4905" w:rsidP="00EB1499">
            <w:pPr>
              <w:pStyle w:val="Header"/>
              <w:tabs>
                <w:tab w:val="clear" w:pos="4513"/>
                <w:tab w:val="clear" w:pos="9026"/>
                <w:tab w:val="center" w:pos="2780"/>
              </w:tabs>
              <w:ind w:right="36"/>
              <w:contextualSpacing/>
              <w:rPr>
                <w:rFonts w:ascii="Avenir Next LT Pro Light" w:hAnsi="Avenir Next LT Pro Light" w:cs="Arial"/>
                <w:bCs/>
              </w:rPr>
            </w:pPr>
            <w:r w:rsidRPr="006C65F9">
              <w:rPr>
                <w:rFonts w:ascii="Avenir Next LT Pro Light" w:hAnsi="Avenir Next LT Pro Light" w:cs="Arial"/>
                <w:bCs/>
              </w:rPr>
              <w:t xml:space="preserve">Contact </w:t>
            </w:r>
            <w:r w:rsidR="00EB1499" w:rsidRPr="006C65F9">
              <w:rPr>
                <w:rFonts w:ascii="Avenir Next LT Pro Light" w:hAnsi="Avenir Next LT Pro Light" w:cs="Arial"/>
                <w:bCs/>
              </w:rPr>
              <w:t>N</w:t>
            </w:r>
            <w:r w:rsidRPr="006C65F9">
              <w:rPr>
                <w:rFonts w:ascii="Avenir Next LT Pro Light" w:hAnsi="Avenir Next LT Pro Light" w:cs="Arial"/>
                <w:bCs/>
              </w:rPr>
              <w:t>umber</w:t>
            </w:r>
            <w:r w:rsidR="00EB1499" w:rsidRPr="006C65F9">
              <w:rPr>
                <w:rFonts w:ascii="Avenir Next LT Pro Light" w:hAnsi="Avenir Next LT Pro Light" w:cs="Arial"/>
                <w:bCs/>
              </w:rPr>
              <w:t xml:space="preserve"> </w:t>
            </w:r>
            <w:r w:rsidRPr="006C65F9">
              <w:rPr>
                <w:rFonts w:ascii="Avenir Next LT Pro Light" w:hAnsi="Avenir Next LT Pro Light" w:cs="Arial"/>
                <w:bCs/>
              </w:rPr>
              <w:t>(s)</w:t>
            </w:r>
            <w:r w:rsidRPr="006C65F9">
              <w:rPr>
                <w:rFonts w:ascii="Avenir Next LT Pro Light" w:hAnsi="Avenir Next LT Pro Light" w:cs="Arial"/>
                <w:bCs/>
              </w:rPr>
              <w:tab/>
            </w:r>
          </w:p>
        </w:tc>
        <w:tc>
          <w:tcPr>
            <w:tcW w:w="3828" w:type="dxa"/>
            <w:gridSpan w:val="2"/>
            <w:vAlign w:val="center"/>
          </w:tcPr>
          <w:p w14:paraId="47359D7A" w14:textId="77777777" w:rsidR="00ED4905" w:rsidRPr="006C65F9" w:rsidRDefault="00ED4905" w:rsidP="00EB1499">
            <w:pPr>
              <w:pStyle w:val="Header"/>
              <w:tabs>
                <w:tab w:val="clear" w:pos="4513"/>
                <w:tab w:val="clear" w:pos="9026"/>
                <w:tab w:val="center" w:pos="2780"/>
              </w:tabs>
              <w:ind w:right="36"/>
              <w:contextualSpacing/>
              <w:rPr>
                <w:rFonts w:ascii="Avenir Next LT Pro Light" w:hAnsi="Avenir Next LT Pro Light" w:cs="Arial"/>
                <w:bCs/>
              </w:rPr>
            </w:pPr>
          </w:p>
        </w:tc>
        <w:tc>
          <w:tcPr>
            <w:tcW w:w="2268" w:type="dxa"/>
            <w:gridSpan w:val="2"/>
            <w:vAlign w:val="center"/>
          </w:tcPr>
          <w:p w14:paraId="6EE728C2" w14:textId="77777777" w:rsidR="00ED4905" w:rsidRPr="006C65F9" w:rsidRDefault="00ED4905" w:rsidP="00EB1499">
            <w:pPr>
              <w:pStyle w:val="Header"/>
              <w:contextualSpacing/>
              <w:rPr>
                <w:rFonts w:ascii="Avenir Next LT Pro Light" w:hAnsi="Avenir Next LT Pro Light" w:cs="Arial"/>
                <w:bCs/>
              </w:rPr>
            </w:pPr>
            <w:r w:rsidRPr="006C65F9">
              <w:rPr>
                <w:rFonts w:ascii="Avenir Next LT Pro Light" w:hAnsi="Avenir Next LT Pro Light" w:cs="Arial"/>
                <w:bCs/>
              </w:rPr>
              <w:t>DOB</w:t>
            </w:r>
          </w:p>
        </w:tc>
        <w:tc>
          <w:tcPr>
            <w:tcW w:w="2126" w:type="dxa"/>
            <w:vAlign w:val="center"/>
          </w:tcPr>
          <w:p w14:paraId="351399B5" w14:textId="77777777" w:rsidR="00ED4905" w:rsidRPr="006C65F9" w:rsidRDefault="00ED4905" w:rsidP="00EB1499">
            <w:pPr>
              <w:pStyle w:val="Header"/>
              <w:ind w:right="35"/>
              <w:contextualSpacing/>
              <w:rPr>
                <w:rFonts w:ascii="Avenir Next LT Pro Light" w:hAnsi="Avenir Next LT Pro Light" w:cs="Arial"/>
                <w:bCs/>
              </w:rPr>
            </w:pPr>
          </w:p>
        </w:tc>
      </w:tr>
      <w:tr w:rsidR="00ED4905" w:rsidRPr="006C65F9" w14:paraId="1D8F470C" w14:textId="77777777" w:rsidTr="002A493B">
        <w:trPr>
          <w:trHeight w:val="433"/>
        </w:trPr>
        <w:tc>
          <w:tcPr>
            <w:tcW w:w="2547" w:type="dxa"/>
            <w:gridSpan w:val="2"/>
            <w:vAlign w:val="center"/>
          </w:tcPr>
          <w:p w14:paraId="2FAFD4A8" w14:textId="5172A38C" w:rsidR="00ED4905" w:rsidRPr="006C65F9" w:rsidRDefault="00ED4905" w:rsidP="00EB1499">
            <w:pPr>
              <w:pStyle w:val="Header"/>
              <w:ind w:right="36"/>
              <w:contextualSpacing/>
              <w:rPr>
                <w:rFonts w:ascii="Avenir Next LT Pro Light" w:hAnsi="Avenir Next LT Pro Light" w:cs="Arial"/>
                <w:bCs/>
              </w:rPr>
            </w:pPr>
            <w:r w:rsidRPr="006C65F9">
              <w:rPr>
                <w:rFonts w:ascii="Avenir Next LT Pro Light" w:hAnsi="Avenir Next LT Pro Light" w:cs="Arial"/>
                <w:bCs/>
              </w:rPr>
              <w:t xml:space="preserve">Contact </w:t>
            </w:r>
            <w:r w:rsidR="00EB1499" w:rsidRPr="006C65F9">
              <w:rPr>
                <w:rFonts w:ascii="Avenir Next LT Pro Light" w:hAnsi="Avenir Next LT Pro Light" w:cs="Arial"/>
                <w:bCs/>
              </w:rPr>
              <w:t>E</w:t>
            </w:r>
            <w:r w:rsidRPr="006C65F9">
              <w:rPr>
                <w:rFonts w:ascii="Avenir Next LT Pro Light" w:hAnsi="Avenir Next LT Pro Light" w:cs="Arial"/>
                <w:bCs/>
              </w:rPr>
              <w:t xml:space="preserve">mail </w:t>
            </w:r>
          </w:p>
        </w:tc>
        <w:tc>
          <w:tcPr>
            <w:tcW w:w="3828" w:type="dxa"/>
            <w:gridSpan w:val="2"/>
            <w:tcBorders>
              <w:bottom w:val="single" w:sz="4" w:space="0" w:color="auto"/>
            </w:tcBorders>
            <w:vAlign w:val="center"/>
          </w:tcPr>
          <w:p w14:paraId="077DF226" w14:textId="77777777" w:rsidR="00ED4905" w:rsidRPr="006C65F9" w:rsidRDefault="00ED4905" w:rsidP="00EB1499">
            <w:pPr>
              <w:pStyle w:val="Header"/>
              <w:ind w:right="36"/>
              <w:contextualSpacing/>
              <w:rPr>
                <w:rFonts w:ascii="Avenir Next LT Pro Light" w:hAnsi="Avenir Next LT Pro Light" w:cs="Arial"/>
                <w:bCs/>
              </w:rPr>
            </w:pPr>
          </w:p>
        </w:tc>
        <w:tc>
          <w:tcPr>
            <w:tcW w:w="2268" w:type="dxa"/>
            <w:gridSpan w:val="2"/>
            <w:tcBorders>
              <w:bottom w:val="single" w:sz="4" w:space="0" w:color="auto"/>
            </w:tcBorders>
            <w:vAlign w:val="center"/>
          </w:tcPr>
          <w:p w14:paraId="05BF495D" w14:textId="6182AFFD" w:rsidR="00ED4905" w:rsidRPr="006C65F9" w:rsidRDefault="00ED4905" w:rsidP="00EB1499">
            <w:pPr>
              <w:pStyle w:val="Header"/>
              <w:contextualSpacing/>
              <w:rPr>
                <w:rFonts w:ascii="Avenir Next LT Pro Light" w:hAnsi="Avenir Next LT Pro Light" w:cs="Arial"/>
                <w:bCs/>
              </w:rPr>
            </w:pPr>
            <w:r w:rsidRPr="006C65F9">
              <w:rPr>
                <w:rFonts w:ascii="Avenir Next LT Pro Light" w:hAnsi="Avenir Next LT Pro Light" w:cs="Arial"/>
                <w:bCs/>
              </w:rPr>
              <w:t xml:space="preserve">Religion </w:t>
            </w:r>
            <w:r w:rsidRPr="006C65F9">
              <w:rPr>
                <w:rFonts w:ascii="Avenir Next LT Pro Light" w:hAnsi="Avenir Next LT Pro Light" w:cs="Arial"/>
                <w:bCs/>
                <w:sz w:val="20"/>
                <w:szCs w:val="20"/>
              </w:rPr>
              <w:t>(if known)</w:t>
            </w:r>
          </w:p>
        </w:tc>
        <w:tc>
          <w:tcPr>
            <w:tcW w:w="2126" w:type="dxa"/>
            <w:tcBorders>
              <w:bottom w:val="single" w:sz="4" w:space="0" w:color="auto"/>
            </w:tcBorders>
            <w:vAlign w:val="center"/>
          </w:tcPr>
          <w:p w14:paraId="166E390C" w14:textId="77777777" w:rsidR="00ED4905" w:rsidRPr="006C65F9" w:rsidRDefault="00ED4905" w:rsidP="00EB1499">
            <w:pPr>
              <w:pStyle w:val="Header"/>
              <w:ind w:right="35"/>
              <w:contextualSpacing/>
              <w:rPr>
                <w:rFonts w:ascii="Avenir Next LT Pro Light" w:hAnsi="Avenir Next LT Pro Light" w:cs="Arial"/>
                <w:bCs/>
              </w:rPr>
            </w:pPr>
          </w:p>
        </w:tc>
      </w:tr>
      <w:tr w:rsidR="00D146BB" w:rsidRPr="006C65F9" w14:paraId="399D8224" w14:textId="77777777" w:rsidTr="00010E4F">
        <w:trPr>
          <w:trHeight w:val="483"/>
        </w:trPr>
        <w:tc>
          <w:tcPr>
            <w:tcW w:w="2547" w:type="dxa"/>
            <w:gridSpan w:val="2"/>
            <w:vAlign w:val="center"/>
          </w:tcPr>
          <w:p w14:paraId="1CA547FE" w14:textId="77777777" w:rsidR="00D146BB" w:rsidRPr="006C65F9" w:rsidRDefault="00D146BB" w:rsidP="00EB1499">
            <w:pPr>
              <w:pStyle w:val="Header"/>
              <w:ind w:right="36"/>
              <w:contextualSpacing/>
              <w:rPr>
                <w:rFonts w:ascii="Avenir Next LT Pro Light" w:hAnsi="Avenir Next LT Pro Light" w:cs="Arial"/>
                <w:bCs/>
              </w:rPr>
            </w:pPr>
            <w:r w:rsidRPr="006C65F9">
              <w:rPr>
                <w:rFonts w:ascii="Avenir Next LT Pro Light" w:hAnsi="Avenir Next LT Pro Light" w:cs="Arial"/>
                <w:bCs/>
              </w:rPr>
              <w:t>Best time to contact?</w:t>
            </w:r>
          </w:p>
        </w:tc>
        <w:tc>
          <w:tcPr>
            <w:tcW w:w="3828" w:type="dxa"/>
            <w:gridSpan w:val="2"/>
            <w:tcBorders>
              <w:right w:val="single" w:sz="4" w:space="0" w:color="auto"/>
            </w:tcBorders>
            <w:vAlign w:val="center"/>
          </w:tcPr>
          <w:p w14:paraId="0BC78A55" w14:textId="77777777" w:rsidR="00D146BB" w:rsidRPr="006C65F9" w:rsidRDefault="00D146BB" w:rsidP="00EB1499">
            <w:pPr>
              <w:pStyle w:val="Header"/>
              <w:ind w:right="36"/>
              <w:contextualSpacing/>
              <w:rPr>
                <w:rFonts w:ascii="Avenir Next LT Pro Light" w:hAnsi="Avenir Next LT Pro Light" w:cs="Arial"/>
                <w:bCs/>
              </w:rPr>
            </w:pPr>
          </w:p>
        </w:tc>
        <w:tc>
          <w:tcPr>
            <w:tcW w:w="2268" w:type="dxa"/>
            <w:gridSpan w:val="2"/>
            <w:vMerge w:val="restart"/>
            <w:tcBorders>
              <w:top w:val="single" w:sz="4" w:space="0" w:color="auto"/>
              <w:left w:val="single" w:sz="4" w:space="0" w:color="auto"/>
              <w:right w:val="single" w:sz="4" w:space="0" w:color="auto"/>
            </w:tcBorders>
            <w:vAlign w:val="center"/>
          </w:tcPr>
          <w:p w14:paraId="4B332A20" w14:textId="77777777" w:rsidR="00D146BB" w:rsidRPr="006C65F9" w:rsidRDefault="00D146BB" w:rsidP="00EB1499">
            <w:pPr>
              <w:pStyle w:val="Header"/>
              <w:contextualSpacing/>
              <w:rPr>
                <w:rFonts w:ascii="Avenir Next LT Pro Light" w:hAnsi="Avenir Next LT Pro Light" w:cs="Arial"/>
                <w:bCs/>
              </w:rPr>
            </w:pPr>
            <w:r w:rsidRPr="006C65F9">
              <w:rPr>
                <w:rFonts w:ascii="Avenir Next LT Pro Light" w:hAnsi="Avenir Next LT Pro Light" w:cs="Arial"/>
                <w:bCs/>
              </w:rPr>
              <w:t>Ethnicity</w:t>
            </w:r>
          </w:p>
          <w:p w14:paraId="0112950E" w14:textId="04E3E884" w:rsidR="009F0F41" w:rsidRPr="006C65F9" w:rsidRDefault="009F0F41" w:rsidP="00EB1499">
            <w:pPr>
              <w:pStyle w:val="Header"/>
              <w:contextualSpacing/>
              <w:rPr>
                <w:rFonts w:ascii="Avenir Next LT Pro Light" w:hAnsi="Avenir Next LT Pro Light" w:cs="Arial"/>
                <w:bCs/>
              </w:rPr>
            </w:pPr>
            <w:r w:rsidRPr="006C65F9">
              <w:rPr>
                <w:rFonts w:ascii="Avenir Next LT Pro Light" w:hAnsi="Avenir Next LT Pro Light" w:cs="Arial"/>
                <w:bCs/>
                <w:sz w:val="20"/>
                <w:szCs w:val="20"/>
              </w:rPr>
              <w:t>(please state)</w:t>
            </w:r>
          </w:p>
        </w:tc>
        <w:tc>
          <w:tcPr>
            <w:tcW w:w="2126" w:type="dxa"/>
            <w:vMerge w:val="restart"/>
            <w:tcBorders>
              <w:top w:val="single" w:sz="4" w:space="0" w:color="auto"/>
              <w:left w:val="single" w:sz="4" w:space="0" w:color="auto"/>
              <w:right w:val="single" w:sz="4" w:space="0" w:color="auto"/>
            </w:tcBorders>
            <w:vAlign w:val="center"/>
          </w:tcPr>
          <w:p w14:paraId="79C04E57" w14:textId="77777777" w:rsidR="00DF5D94" w:rsidRPr="006C65F9" w:rsidRDefault="00D146BB" w:rsidP="00EB1499">
            <w:pPr>
              <w:pStyle w:val="Header"/>
              <w:ind w:right="35"/>
              <w:contextualSpacing/>
              <w:rPr>
                <w:rFonts w:ascii="Avenir Next LT Pro Light" w:hAnsi="Avenir Next LT Pro Light" w:cs="Arial"/>
              </w:rPr>
            </w:pPr>
            <w:r w:rsidRPr="006C65F9">
              <w:rPr>
                <w:rFonts w:ascii="Avenir Next LT Pro Light" w:hAnsi="Avenir Next LT Pro Light" w:cs="Arial"/>
              </w:rPr>
              <w:t xml:space="preserve">White British, White Other, </w:t>
            </w:r>
          </w:p>
          <w:p w14:paraId="12FDABCC" w14:textId="77777777" w:rsidR="00DF5D94" w:rsidRPr="006C65F9" w:rsidRDefault="00D146BB" w:rsidP="00EB1499">
            <w:pPr>
              <w:pStyle w:val="Header"/>
              <w:ind w:right="35"/>
              <w:contextualSpacing/>
              <w:rPr>
                <w:rFonts w:ascii="Avenir Next LT Pro Light" w:hAnsi="Avenir Next LT Pro Light" w:cs="Arial"/>
              </w:rPr>
            </w:pPr>
            <w:r w:rsidRPr="006C65F9">
              <w:rPr>
                <w:rFonts w:ascii="Avenir Next LT Pro Light" w:hAnsi="Avenir Next LT Pro Light" w:cs="Arial"/>
              </w:rPr>
              <w:t xml:space="preserve">Black British, </w:t>
            </w:r>
          </w:p>
          <w:p w14:paraId="2B7B008E" w14:textId="77777777" w:rsidR="00DF5D94" w:rsidRPr="006C65F9" w:rsidRDefault="00D146BB" w:rsidP="00EB1499">
            <w:pPr>
              <w:pStyle w:val="Header"/>
              <w:ind w:right="35"/>
              <w:contextualSpacing/>
              <w:rPr>
                <w:rFonts w:ascii="Avenir Next LT Pro Light" w:hAnsi="Avenir Next LT Pro Light" w:cs="Arial"/>
              </w:rPr>
            </w:pPr>
            <w:r w:rsidRPr="006C65F9">
              <w:rPr>
                <w:rFonts w:ascii="Avenir Next LT Pro Light" w:hAnsi="Avenir Next LT Pro Light" w:cs="Arial"/>
              </w:rPr>
              <w:t xml:space="preserve">Black Caribbean, White Caribbean, Black African, Black Other, Indian, </w:t>
            </w:r>
          </w:p>
          <w:p w14:paraId="760571EB" w14:textId="77777777" w:rsidR="00DF5D94" w:rsidRPr="006C65F9" w:rsidRDefault="00D146BB" w:rsidP="00EB1499">
            <w:pPr>
              <w:pStyle w:val="Header"/>
              <w:ind w:right="35"/>
              <w:contextualSpacing/>
              <w:rPr>
                <w:rFonts w:ascii="Avenir Next LT Pro Light" w:hAnsi="Avenir Next LT Pro Light" w:cs="Arial"/>
              </w:rPr>
            </w:pPr>
            <w:r w:rsidRPr="006C65F9">
              <w:rPr>
                <w:rFonts w:ascii="Avenir Next LT Pro Light" w:hAnsi="Avenir Next LT Pro Light" w:cs="Arial"/>
              </w:rPr>
              <w:t xml:space="preserve">Irish, </w:t>
            </w:r>
          </w:p>
          <w:p w14:paraId="40ECFA13" w14:textId="28D106FA" w:rsidR="00D146BB" w:rsidRPr="006C65F9" w:rsidRDefault="00D146BB" w:rsidP="00EB1499">
            <w:pPr>
              <w:pStyle w:val="Header"/>
              <w:ind w:right="35"/>
              <w:contextualSpacing/>
              <w:rPr>
                <w:rFonts w:ascii="Avenir Next LT Pro Light" w:hAnsi="Avenir Next LT Pro Light" w:cs="Arial"/>
              </w:rPr>
            </w:pPr>
            <w:r w:rsidRPr="006C65F9">
              <w:rPr>
                <w:rFonts w:ascii="Avenir Next LT Pro Light" w:hAnsi="Avenir Next LT Pro Light" w:cs="Arial"/>
              </w:rPr>
              <w:t xml:space="preserve">Pakistani, Bangladeshi, Asian Other, Mixed, </w:t>
            </w:r>
          </w:p>
          <w:p w14:paraId="5E428963" w14:textId="156BE55F" w:rsidR="00D146BB" w:rsidRPr="006C65F9" w:rsidRDefault="00D146BB" w:rsidP="00EB1499">
            <w:pPr>
              <w:pStyle w:val="Header"/>
              <w:ind w:right="35"/>
              <w:contextualSpacing/>
              <w:rPr>
                <w:rFonts w:ascii="Avenir Next LT Pro Light" w:hAnsi="Avenir Next LT Pro Light" w:cs="Arial"/>
              </w:rPr>
            </w:pPr>
            <w:r w:rsidRPr="006C65F9">
              <w:rPr>
                <w:rFonts w:ascii="Avenir Next LT Pro Light" w:hAnsi="Avenir Next LT Pro Light" w:cs="Arial"/>
              </w:rPr>
              <w:t xml:space="preserve">Other </w:t>
            </w:r>
            <w:r w:rsidRPr="006C65F9">
              <w:rPr>
                <w:rFonts w:ascii="Avenir Next LT Pro Light" w:hAnsi="Avenir Next LT Pro Light" w:cs="Arial"/>
                <w:sz w:val="20"/>
                <w:szCs w:val="20"/>
              </w:rPr>
              <w:t>(please state)</w:t>
            </w:r>
          </w:p>
        </w:tc>
      </w:tr>
      <w:tr w:rsidR="00D146BB" w:rsidRPr="006C65F9" w14:paraId="5F06E50F" w14:textId="77777777" w:rsidTr="00010E4F">
        <w:trPr>
          <w:trHeight w:val="547"/>
        </w:trPr>
        <w:tc>
          <w:tcPr>
            <w:tcW w:w="2547" w:type="dxa"/>
            <w:gridSpan w:val="2"/>
            <w:vAlign w:val="center"/>
          </w:tcPr>
          <w:p w14:paraId="6A967D7C" w14:textId="31F73906" w:rsidR="00D146BB" w:rsidRPr="006C65F9" w:rsidRDefault="00D146BB" w:rsidP="00EB1499">
            <w:pPr>
              <w:pStyle w:val="Header"/>
              <w:ind w:right="36"/>
              <w:contextualSpacing/>
              <w:rPr>
                <w:rFonts w:ascii="Avenir Next LT Pro Light" w:hAnsi="Avenir Next LT Pro Light" w:cs="Arial"/>
                <w:bCs/>
              </w:rPr>
            </w:pPr>
            <w:r w:rsidRPr="006C65F9">
              <w:rPr>
                <w:rFonts w:ascii="Avenir Next LT Pro Light" w:hAnsi="Avenir Next LT Pro Light" w:cs="Arial"/>
                <w:bCs/>
              </w:rPr>
              <w:t>Contact Address</w:t>
            </w:r>
          </w:p>
        </w:tc>
        <w:tc>
          <w:tcPr>
            <w:tcW w:w="3828" w:type="dxa"/>
            <w:gridSpan w:val="2"/>
            <w:tcBorders>
              <w:right w:val="single" w:sz="4" w:space="0" w:color="auto"/>
            </w:tcBorders>
            <w:vAlign w:val="center"/>
          </w:tcPr>
          <w:p w14:paraId="2A58F928" w14:textId="77777777" w:rsidR="00D146BB" w:rsidRPr="006C65F9" w:rsidRDefault="00D146BB" w:rsidP="00EB1499">
            <w:pPr>
              <w:pStyle w:val="Header"/>
              <w:ind w:right="36"/>
              <w:contextualSpacing/>
              <w:rPr>
                <w:rFonts w:ascii="Avenir Next LT Pro Light" w:hAnsi="Avenir Next LT Pro Light" w:cs="Arial"/>
                <w:bCs/>
              </w:rPr>
            </w:pPr>
          </w:p>
        </w:tc>
        <w:tc>
          <w:tcPr>
            <w:tcW w:w="2268" w:type="dxa"/>
            <w:gridSpan w:val="2"/>
            <w:vMerge/>
            <w:tcBorders>
              <w:left w:val="single" w:sz="4" w:space="0" w:color="auto"/>
              <w:right w:val="single" w:sz="4" w:space="0" w:color="auto"/>
            </w:tcBorders>
          </w:tcPr>
          <w:p w14:paraId="325B37B8" w14:textId="77777777" w:rsidR="00D146BB" w:rsidRPr="006C65F9" w:rsidRDefault="00D146BB" w:rsidP="00EB1499">
            <w:pPr>
              <w:pStyle w:val="Header"/>
              <w:ind w:right="-897"/>
              <w:contextualSpacing/>
              <w:rPr>
                <w:rFonts w:ascii="Avenir Next LT Pro Light" w:hAnsi="Avenir Next LT Pro Light" w:cs="Arial"/>
                <w:bCs/>
                <w:sz w:val="24"/>
                <w:szCs w:val="24"/>
              </w:rPr>
            </w:pPr>
          </w:p>
        </w:tc>
        <w:tc>
          <w:tcPr>
            <w:tcW w:w="2126" w:type="dxa"/>
            <w:vMerge/>
            <w:tcBorders>
              <w:left w:val="single" w:sz="4" w:space="0" w:color="auto"/>
              <w:right w:val="single" w:sz="4" w:space="0" w:color="auto"/>
            </w:tcBorders>
          </w:tcPr>
          <w:p w14:paraId="70754C8E" w14:textId="77777777" w:rsidR="00D146BB" w:rsidRPr="006C65F9" w:rsidRDefault="00D146BB" w:rsidP="00EB1499">
            <w:pPr>
              <w:pStyle w:val="Header"/>
              <w:ind w:right="-897"/>
              <w:contextualSpacing/>
              <w:rPr>
                <w:rFonts w:ascii="Avenir Next LT Pro Light" w:hAnsi="Avenir Next LT Pro Light" w:cs="Arial"/>
                <w:sz w:val="24"/>
                <w:szCs w:val="24"/>
              </w:rPr>
            </w:pPr>
          </w:p>
        </w:tc>
      </w:tr>
      <w:tr w:rsidR="00D146BB" w:rsidRPr="006C65F9" w14:paraId="0D6F3781" w14:textId="77777777" w:rsidTr="00010E4F">
        <w:trPr>
          <w:trHeight w:val="710"/>
        </w:trPr>
        <w:tc>
          <w:tcPr>
            <w:tcW w:w="2547" w:type="dxa"/>
            <w:gridSpan w:val="2"/>
            <w:vAlign w:val="center"/>
          </w:tcPr>
          <w:p w14:paraId="594A664F" w14:textId="77777777" w:rsidR="00D146BB" w:rsidRPr="006C65F9" w:rsidRDefault="00D146BB" w:rsidP="00010E4F">
            <w:pPr>
              <w:pStyle w:val="Header"/>
              <w:ind w:right="36"/>
              <w:contextualSpacing/>
              <w:rPr>
                <w:rFonts w:ascii="Avenir Next LT Pro Light" w:hAnsi="Avenir Next LT Pro Light" w:cs="Arial"/>
                <w:bCs/>
              </w:rPr>
            </w:pPr>
            <w:r w:rsidRPr="006C65F9">
              <w:rPr>
                <w:rFonts w:ascii="Avenir Next LT Pro Light" w:hAnsi="Avenir Next LT Pro Light" w:cs="Arial"/>
                <w:bCs/>
              </w:rPr>
              <w:t xml:space="preserve">Preferred means of </w:t>
            </w:r>
          </w:p>
          <w:p w14:paraId="0FA9E665" w14:textId="1643BB3F" w:rsidR="00D146BB" w:rsidRPr="006C65F9" w:rsidRDefault="00D146BB" w:rsidP="00010E4F">
            <w:pPr>
              <w:pStyle w:val="Header"/>
              <w:ind w:right="36"/>
              <w:contextualSpacing/>
              <w:rPr>
                <w:rFonts w:ascii="Avenir Next LT Pro Light" w:hAnsi="Avenir Next LT Pro Light" w:cs="Arial"/>
                <w:bCs/>
              </w:rPr>
            </w:pPr>
            <w:r w:rsidRPr="006C65F9">
              <w:rPr>
                <w:rFonts w:ascii="Avenir Next LT Pro Light" w:hAnsi="Avenir Next LT Pro Light" w:cs="Arial"/>
                <w:bCs/>
              </w:rPr>
              <w:t>contact?</w:t>
            </w:r>
          </w:p>
        </w:tc>
        <w:tc>
          <w:tcPr>
            <w:tcW w:w="3828" w:type="dxa"/>
            <w:gridSpan w:val="2"/>
            <w:tcBorders>
              <w:right w:val="single" w:sz="4" w:space="0" w:color="auto"/>
            </w:tcBorders>
            <w:vAlign w:val="center"/>
          </w:tcPr>
          <w:p w14:paraId="3F730B7F" w14:textId="77777777" w:rsidR="00D146BB" w:rsidRPr="006C65F9" w:rsidRDefault="00D146BB" w:rsidP="00010E4F">
            <w:pPr>
              <w:pStyle w:val="Header"/>
              <w:ind w:right="36"/>
              <w:contextualSpacing/>
              <w:rPr>
                <w:rFonts w:ascii="Avenir Next LT Pro Light" w:hAnsi="Avenir Next LT Pro Light" w:cs="Arial"/>
                <w:bCs/>
              </w:rPr>
            </w:pPr>
            <w:r w:rsidRPr="006C65F9">
              <w:rPr>
                <w:rFonts w:ascii="Avenir Next LT Pro Light" w:hAnsi="Avenir Next LT Pro Light" w:cs="Arial"/>
                <w:bCs/>
              </w:rPr>
              <w:t xml:space="preserve">Phone, text, email, letter, </w:t>
            </w:r>
          </w:p>
          <w:p w14:paraId="03F87B79" w14:textId="3B8CD609" w:rsidR="00D146BB" w:rsidRPr="006C65F9" w:rsidRDefault="00D146BB" w:rsidP="00010E4F">
            <w:pPr>
              <w:pStyle w:val="Header"/>
              <w:ind w:right="36"/>
              <w:contextualSpacing/>
              <w:rPr>
                <w:rFonts w:ascii="Avenir Next LT Pro Light" w:hAnsi="Avenir Next LT Pro Light" w:cs="Arial"/>
                <w:bCs/>
              </w:rPr>
            </w:pPr>
            <w:r w:rsidRPr="006C65F9">
              <w:rPr>
                <w:rFonts w:ascii="Avenir Next LT Pro Light" w:hAnsi="Avenir Next LT Pro Light" w:cs="Arial"/>
                <w:bCs/>
              </w:rPr>
              <w:t xml:space="preserve">other </w:t>
            </w:r>
            <w:r w:rsidRPr="006C65F9">
              <w:rPr>
                <w:rFonts w:ascii="Avenir Next LT Pro Light" w:hAnsi="Avenir Next LT Pro Light" w:cs="Arial"/>
                <w:bCs/>
                <w:sz w:val="20"/>
                <w:szCs w:val="20"/>
              </w:rPr>
              <w:t>(please state)</w:t>
            </w:r>
          </w:p>
        </w:tc>
        <w:tc>
          <w:tcPr>
            <w:tcW w:w="2268" w:type="dxa"/>
            <w:gridSpan w:val="2"/>
            <w:vMerge/>
            <w:tcBorders>
              <w:left w:val="single" w:sz="4" w:space="0" w:color="auto"/>
              <w:right w:val="single" w:sz="4" w:space="0" w:color="auto"/>
            </w:tcBorders>
          </w:tcPr>
          <w:p w14:paraId="6EA58F12" w14:textId="77777777" w:rsidR="00D146BB" w:rsidRPr="006C65F9" w:rsidRDefault="00D146BB" w:rsidP="00010E4F">
            <w:pPr>
              <w:pStyle w:val="Header"/>
              <w:ind w:right="-897"/>
              <w:contextualSpacing/>
              <w:rPr>
                <w:rFonts w:ascii="Avenir Next LT Pro Light" w:hAnsi="Avenir Next LT Pro Light" w:cs="Arial"/>
                <w:bCs/>
                <w:sz w:val="24"/>
                <w:szCs w:val="24"/>
              </w:rPr>
            </w:pPr>
          </w:p>
        </w:tc>
        <w:tc>
          <w:tcPr>
            <w:tcW w:w="2126" w:type="dxa"/>
            <w:vMerge/>
            <w:tcBorders>
              <w:left w:val="single" w:sz="4" w:space="0" w:color="auto"/>
              <w:right w:val="single" w:sz="4" w:space="0" w:color="auto"/>
            </w:tcBorders>
          </w:tcPr>
          <w:p w14:paraId="606E95A1" w14:textId="77777777" w:rsidR="00D146BB" w:rsidRPr="006C65F9" w:rsidRDefault="00D146BB" w:rsidP="00010E4F">
            <w:pPr>
              <w:pStyle w:val="Header"/>
              <w:ind w:right="-897"/>
              <w:contextualSpacing/>
              <w:rPr>
                <w:rFonts w:ascii="Avenir Next LT Pro Light" w:hAnsi="Avenir Next LT Pro Light" w:cs="Arial"/>
                <w:sz w:val="24"/>
                <w:szCs w:val="24"/>
              </w:rPr>
            </w:pPr>
          </w:p>
        </w:tc>
      </w:tr>
      <w:tr w:rsidR="00D146BB" w:rsidRPr="006C65F9" w14:paraId="044926F8" w14:textId="77777777" w:rsidTr="00010E4F">
        <w:trPr>
          <w:trHeight w:val="848"/>
        </w:trPr>
        <w:tc>
          <w:tcPr>
            <w:tcW w:w="2547" w:type="dxa"/>
            <w:gridSpan w:val="2"/>
            <w:vAlign w:val="center"/>
          </w:tcPr>
          <w:p w14:paraId="40CC909E" w14:textId="080328FF" w:rsidR="00D146BB" w:rsidRPr="006C65F9" w:rsidRDefault="00D146BB" w:rsidP="00010E4F">
            <w:pPr>
              <w:pStyle w:val="Header"/>
              <w:ind w:right="36"/>
              <w:contextualSpacing/>
              <w:rPr>
                <w:rFonts w:ascii="Avenir Next LT Pro Light" w:hAnsi="Avenir Next LT Pro Light" w:cs="Arial"/>
                <w:bCs/>
              </w:rPr>
            </w:pPr>
            <w:r w:rsidRPr="006C65F9">
              <w:rPr>
                <w:rFonts w:ascii="Avenir Next LT Pro Light" w:hAnsi="Avenir Next LT Pro Light" w:cs="Arial"/>
                <w:bCs/>
              </w:rPr>
              <w:t>Is the client aware of this nomination?</w:t>
            </w:r>
          </w:p>
        </w:tc>
        <w:tc>
          <w:tcPr>
            <w:tcW w:w="3828" w:type="dxa"/>
            <w:gridSpan w:val="2"/>
            <w:tcBorders>
              <w:right w:val="single" w:sz="4" w:space="0" w:color="auto"/>
            </w:tcBorders>
            <w:vAlign w:val="center"/>
          </w:tcPr>
          <w:p w14:paraId="3988D9E3" w14:textId="6A96EBE9" w:rsidR="00D146BB" w:rsidRPr="006C65F9" w:rsidRDefault="00D146BB" w:rsidP="00010E4F">
            <w:pPr>
              <w:pStyle w:val="Header"/>
              <w:ind w:right="36"/>
              <w:contextualSpacing/>
              <w:rPr>
                <w:rFonts w:ascii="Avenir Next LT Pro Light" w:hAnsi="Avenir Next LT Pro Light" w:cs="Arial"/>
                <w:bCs/>
              </w:rPr>
            </w:pPr>
          </w:p>
        </w:tc>
        <w:tc>
          <w:tcPr>
            <w:tcW w:w="2268" w:type="dxa"/>
            <w:gridSpan w:val="2"/>
            <w:vMerge/>
            <w:tcBorders>
              <w:left w:val="single" w:sz="4" w:space="0" w:color="auto"/>
              <w:right w:val="single" w:sz="4" w:space="0" w:color="auto"/>
            </w:tcBorders>
          </w:tcPr>
          <w:p w14:paraId="521BA06C" w14:textId="77777777" w:rsidR="00D146BB" w:rsidRPr="006C65F9" w:rsidRDefault="00D146BB" w:rsidP="00010E4F">
            <w:pPr>
              <w:pStyle w:val="Header"/>
              <w:ind w:right="-897"/>
              <w:contextualSpacing/>
              <w:rPr>
                <w:rFonts w:ascii="Avenir Next LT Pro Light" w:hAnsi="Avenir Next LT Pro Light" w:cs="Arial"/>
                <w:bCs/>
                <w:sz w:val="24"/>
                <w:szCs w:val="24"/>
              </w:rPr>
            </w:pPr>
          </w:p>
        </w:tc>
        <w:tc>
          <w:tcPr>
            <w:tcW w:w="2126" w:type="dxa"/>
            <w:vMerge/>
            <w:tcBorders>
              <w:left w:val="single" w:sz="4" w:space="0" w:color="auto"/>
              <w:right w:val="single" w:sz="4" w:space="0" w:color="auto"/>
            </w:tcBorders>
          </w:tcPr>
          <w:p w14:paraId="08E6409B" w14:textId="77777777" w:rsidR="00D146BB" w:rsidRPr="006C65F9" w:rsidRDefault="00D146BB" w:rsidP="00010E4F">
            <w:pPr>
              <w:pStyle w:val="Header"/>
              <w:ind w:right="-897"/>
              <w:contextualSpacing/>
              <w:rPr>
                <w:rFonts w:ascii="Avenir Next LT Pro Light" w:hAnsi="Avenir Next LT Pro Light" w:cs="Arial"/>
                <w:bCs/>
                <w:sz w:val="24"/>
                <w:szCs w:val="24"/>
              </w:rPr>
            </w:pPr>
          </w:p>
        </w:tc>
      </w:tr>
      <w:tr w:rsidR="00D146BB" w:rsidRPr="006C65F9" w14:paraId="4090754A" w14:textId="77777777" w:rsidTr="00B34206">
        <w:trPr>
          <w:trHeight w:val="1509"/>
        </w:trPr>
        <w:tc>
          <w:tcPr>
            <w:tcW w:w="2547" w:type="dxa"/>
            <w:gridSpan w:val="2"/>
            <w:vAlign w:val="center"/>
          </w:tcPr>
          <w:p w14:paraId="4864FA98" w14:textId="0DAE0060" w:rsidR="00D146BB" w:rsidRPr="006C65F9" w:rsidRDefault="00D146BB" w:rsidP="00010E4F">
            <w:pPr>
              <w:pStyle w:val="Header"/>
              <w:ind w:right="36"/>
              <w:contextualSpacing/>
              <w:rPr>
                <w:rFonts w:ascii="Avenir Next LT Pro Light" w:hAnsi="Avenir Next LT Pro Light" w:cs="Arial"/>
                <w:bCs/>
              </w:rPr>
            </w:pPr>
            <w:r w:rsidRPr="006C65F9">
              <w:rPr>
                <w:rFonts w:ascii="Avenir Next LT Pro Light" w:hAnsi="Avenir Next LT Pro Light" w:cs="Arial"/>
                <w:bCs/>
              </w:rPr>
              <w:t>Has the client consented to share their anonymised data with the Changing Futures Programme?</w:t>
            </w:r>
          </w:p>
        </w:tc>
        <w:tc>
          <w:tcPr>
            <w:tcW w:w="3828" w:type="dxa"/>
            <w:gridSpan w:val="2"/>
            <w:tcBorders>
              <w:bottom w:val="single" w:sz="4" w:space="0" w:color="auto"/>
              <w:right w:val="single" w:sz="4" w:space="0" w:color="auto"/>
            </w:tcBorders>
          </w:tcPr>
          <w:p w14:paraId="64EE681E" w14:textId="77777777" w:rsidR="00D146BB" w:rsidRPr="006C65F9" w:rsidRDefault="00D146BB" w:rsidP="00B34206">
            <w:pPr>
              <w:pStyle w:val="Header"/>
              <w:ind w:right="36"/>
              <w:contextualSpacing/>
              <w:rPr>
                <w:rFonts w:ascii="Avenir Next LT Pro Light" w:hAnsi="Avenir Next LT Pro Light" w:cs="Arial"/>
                <w:bCs/>
              </w:rPr>
            </w:pPr>
          </w:p>
        </w:tc>
        <w:tc>
          <w:tcPr>
            <w:tcW w:w="2268" w:type="dxa"/>
            <w:gridSpan w:val="2"/>
            <w:vMerge/>
            <w:tcBorders>
              <w:left w:val="single" w:sz="4" w:space="0" w:color="auto"/>
              <w:bottom w:val="single" w:sz="4" w:space="0" w:color="auto"/>
              <w:right w:val="single" w:sz="4" w:space="0" w:color="auto"/>
            </w:tcBorders>
          </w:tcPr>
          <w:p w14:paraId="291D2B01" w14:textId="77777777" w:rsidR="00D146BB" w:rsidRPr="006C65F9" w:rsidRDefault="00D146BB" w:rsidP="00010E4F">
            <w:pPr>
              <w:pStyle w:val="Header"/>
              <w:ind w:right="-897"/>
              <w:contextualSpacing/>
              <w:rPr>
                <w:rFonts w:ascii="Avenir Next LT Pro Light" w:hAnsi="Avenir Next LT Pro Light" w:cs="Arial"/>
                <w:bCs/>
                <w:sz w:val="24"/>
                <w:szCs w:val="24"/>
              </w:rPr>
            </w:pPr>
          </w:p>
        </w:tc>
        <w:tc>
          <w:tcPr>
            <w:tcW w:w="2126" w:type="dxa"/>
            <w:vMerge/>
            <w:tcBorders>
              <w:left w:val="single" w:sz="4" w:space="0" w:color="auto"/>
              <w:bottom w:val="single" w:sz="4" w:space="0" w:color="auto"/>
              <w:right w:val="single" w:sz="4" w:space="0" w:color="auto"/>
            </w:tcBorders>
          </w:tcPr>
          <w:p w14:paraId="5F07929D" w14:textId="77777777" w:rsidR="00D146BB" w:rsidRPr="006C65F9" w:rsidRDefault="00D146BB" w:rsidP="00010E4F">
            <w:pPr>
              <w:pStyle w:val="Header"/>
              <w:ind w:right="-897"/>
              <w:contextualSpacing/>
              <w:rPr>
                <w:rFonts w:ascii="Avenir Next LT Pro Light" w:hAnsi="Avenir Next LT Pro Light" w:cs="Arial"/>
                <w:bCs/>
                <w:sz w:val="24"/>
                <w:szCs w:val="24"/>
              </w:rPr>
            </w:pPr>
          </w:p>
        </w:tc>
      </w:tr>
    </w:tbl>
    <w:p w14:paraId="3DB2C0FA" w14:textId="2E06FBBD" w:rsidR="002661B8" w:rsidRPr="006C65F9" w:rsidRDefault="002661B8" w:rsidP="00EB1499">
      <w:pPr>
        <w:pStyle w:val="Header"/>
        <w:ind w:right="-897"/>
        <w:contextualSpacing/>
        <w:rPr>
          <w:rFonts w:ascii="Avenir Next LT Pro Light" w:hAnsi="Avenir Next LT Pro Light" w:cs="Arial"/>
          <w:b/>
          <w:sz w:val="16"/>
          <w:szCs w:val="20"/>
        </w:rPr>
      </w:pPr>
    </w:p>
    <w:tbl>
      <w:tblPr>
        <w:tblStyle w:val="TableGrid"/>
        <w:tblW w:w="10769" w:type="dxa"/>
        <w:tblInd w:w="-851" w:type="dxa"/>
        <w:tblLook w:val="04A0" w:firstRow="1" w:lastRow="0" w:firstColumn="1" w:lastColumn="0" w:noHBand="0" w:noVBand="1"/>
      </w:tblPr>
      <w:tblGrid>
        <w:gridCol w:w="1839"/>
        <w:gridCol w:w="2468"/>
        <w:gridCol w:w="2154"/>
        <w:gridCol w:w="2040"/>
        <w:gridCol w:w="2268"/>
      </w:tblGrid>
      <w:tr w:rsidR="005B1992" w:rsidRPr="006C65F9" w14:paraId="0C0709AE" w14:textId="77777777" w:rsidTr="006C65F9">
        <w:trPr>
          <w:trHeight w:val="546"/>
        </w:trPr>
        <w:tc>
          <w:tcPr>
            <w:tcW w:w="10769" w:type="dxa"/>
            <w:gridSpan w:val="5"/>
            <w:shd w:val="clear" w:color="auto" w:fill="78CABE" w:themeFill="background2"/>
            <w:vAlign w:val="center"/>
          </w:tcPr>
          <w:p w14:paraId="2264B1D5" w14:textId="554E24E9" w:rsidR="005B1992" w:rsidRPr="006C65F9" w:rsidRDefault="00D01521">
            <w:pPr>
              <w:pStyle w:val="Header"/>
              <w:ind w:right="-897"/>
              <w:contextualSpacing/>
              <w:rPr>
                <w:rFonts w:ascii="Avenir Next LT Pro Light" w:hAnsi="Avenir Next LT Pro Light" w:cs="Arial"/>
                <w:b/>
                <w:sz w:val="24"/>
                <w:szCs w:val="24"/>
              </w:rPr>
            </w:pPr>
            <w:r w:rsidRPr="006C65F9">
              <w:rPr>
                <w:rFonts w:ascii="Avenir Next LT Pro Demi" w:hAnsi="Avenir Next LT Pro Demi" w:cs="Arial"/>
                <w:b/>
                <w:sz w:val="24"/>
                <w:szCs w:val="24"/>
              </w:rPr>
              <w:t>Identified A</w:t>
            </w:r>
            <w:r w:rsidR="005B1992" w:rsidRPr="006C65F9">
              <w:rPr>
                <w:rFonts w:ascii="Avenir Next LT Pro Demi" w:hAnsi="Avenir Next LT Pro Demi" w:cs="Arial"/>
                <w:b/>
                <w:sz w:val="24"/>
                <w:szCs w:val="24"/>
              </w:rPr>
              <w:t xml:space="preserve">reas of </w:t>
            </w:r>
            <w:r w:rsidRPr="006C65F9">
              <w:rPr>
                <w:rFonts w:ascii="Avenir Next LT Pro Demi" w:hAnsi="Avenir Next LT Pro Demi" w:cs="Arial"/>
                <w:b/>
                <w:sz w:val="24"/>
                <w:szCs w:val="24"/>
              </w:rPr>
              <w:t>D</w:t>
            </w:r>
            <w:r w:rsidR="005B1992" w:rsidRPr="006C65F9">
              <w:rPr>
                <w:rFonts w:ascii="Avenir Next LT Pro Demi" w:hAnsi="Avenir Next LT Pro Demi" w:cs="Arial"/>
                <w:b/>
                <w:sz w:val="24"/>
                <w:szCs w:val="24"/>
              </w:rPr>
              <w:t>isadvantage</w:t>
            </w:r>
            <w:r w:rsidRPr="006C65F9">
              <w:rPr>
                <w:rFonts w:ascii="Avenir Next LT Pro Light" w:hAnsi="Avenir Next LT Pro Light" w:cs="Arial"/>
                <w:b/>
                <w:sz w:val="24"/>
                <w:szCs w:val="24"/>
              </w:rPr>
              <w:t xml:space="preserve"> </w:t>
            </w:r>
            <w:r w:rsidRPr="006C65F9">
              <w:rPr>
                <w:rFonts w:ascii="Avenir Next LT Pro Light" w:hAnsi="Avenir Next LT Pro Light" w:cs="Arial"/>
                <w:bCs/>
                <w:sz w:val="20"/>
                <w:szCs w:val="20"/>
              </w:rPr>
              <w:t>(please highlight those that apply)</w:t>
            </w:r>
          </w:p>
        </w:tc>
      </w:tr>
      <w:tr w:rsidR="00431DFE" w:rsidRPr="006C65F9" w14:paraId="32692A27" w14:textId="77777777" w:rsidTr="0019331D">
        <w:trPr>
          <w:trHeight w:val="546"/>
        </w:trPr>
        <w:tc>
          <w:tcPr>
            <w:tcW w:w="1839" w:type="dxa"/>
            <w:shd w:val="clear" w:color="auto" w:fill="auto"/>
            <w:vAlign w:val="center"/>
          </w:tcPr>
          <w:p w14:paraId="1C876CF5" w14:textId="0ABBE5B9" w:rsidR="00431DFE" w:rsidRPr="006C65F9" w:rsidRDefault="00431DFE" w:rsidP="00431DFE">
            <w:pPr>
              <w:pStyle w:val="Header"/>
              <w:ind w:right="29"/>
              <w:contextualSpacing/>
              <w:jc w:val="center"/>
              <w:rPr>
                <w:rFonts w:ascii="Avenir Next LT Pro Light" w:hAnsi="Avenir Next LT Pro Light" w:cs="Arial"/>
                <w:bCs/>
              </w:rPr>
            </w:pPr>
            <w:r w:rsidRPr="006C65F9">
              <w:rPr>
                <w:rFonts w:ascii="Avenir Next LT Pro Light" w:hAnsi="Avenir Next LT Pro Light" w:cs="Arial"/>
                <w:bCs/>
              </w:rPr>
              <w:t>Homelessness</w:t>
            </w:r>
          </w:p>
        </w:tc>
        <w:tc>
          <w:tcPr>
            <w:tcW w:w="2468" w:type="dxa"/>
            <w:shd w:val="clear" w:color="auto" w:fill="auto"/>
            <w:vAlign w:val="center"/>
          </w:tcPr>
          <w:p w14:paraId="126BC14F" w14:textId="7ECBD657" w:rsidR="00431DFE" w:rsidRPr="006C65F9" w:rsidRDefault="00431DFE" w:rsidP="00431DFE">
            <w:pPr>
              <w:pStyle w:val="Header"/>
              <w:ind w:right="29"/>
              <w:contextualSpacing/>
              <w:jc w:val="center"/>
              <w:rPr>
                <w:rFonts w:ascii="Avenir Next LT Pro Light" w:hAnsi="Avenir Next LT Pro Light" w:cs="Arial"/>
                <w:bCs/>
              </w:rPr>
            </w:pPr>
            <w:r w:rsidRPr="006C65F9">
              <w:rPr>
                <w:rFonts w:ascii="Avenir Next LT Pro Light" w:hAnsi="Avenir Next LT Pro Light" w:cs="Arial"/>
                <w:bCs/>
              </w:rPr>
              <w:t>Offending Behaviour</w:t>
            </w:r>
          </w:p>
        </w:tc>
        <w:tc>
          <w:tcPr>
            <w:tcW w:w="2154" w:type="dxa"/>
            <w:shd w:val="clear" w:color="auto" w:fill="auto"/>
            <w:vAlign w:val="center"/>
          </w:tcPr>
          <w:p w14:paraId="4AE3A00E" w14:textId="2A583675" w:rsidR="00431DFE" w:rsidRPr="006C65F9" w:rsidRDefault="00431DFE" w:rsidP="00431DFE">
            <w:pPr>
              <w:pStyle w:val="Header"/>
              <w:ind w:right="29"/>
              <w:contextualSpacing/>
              <w:jc w:val="center"/>
              <w:rPr>
                <w:rFonts w:ascii="Avenir Next LT Pro Light" w:hAnsi="Avenir Next LT Pro Light" w:cs="Arial"/>
                <w:bCs/>
              </w:rPr>
            </w:pPr>
            <w:r w:rsidRPr="006C65F9">
              <w:rPr>
                <w:rFonts w:ascii="Avenir Next LT Pro Light" w:hAnsi="Avenir Next LT Pro Light" w:cs="Arial"/>
                <w:bCs/>
              </w:rPr>
              <w:t>Substance Misuse</w:t>
            </w:r>
          </w:p>
        </w:tc>
        <w:tc>
          <w:tcPr>
            <w:tcW w:w="2040" w:type="dxa"/>
            <w:shd w:val="clear" w:color="auto" w:fill="auto"/>
            <w:vAlign w:val="center"/>
          </w:tcPr>
          <w:p w14:paraId="1980274F" w14:textId="4E09CEB9" w:rsidR="00431DFE" w:rsidRPr="006C65F9" w:rsidRDefault="00431DFE" w:rsidP="00431DFE">
            <w:pPr>
              <w:pStyle w:val="Header"/>
              <w:ind w:right="29"/>
              <w:contextualSpacing/>
              <w:jc w:val="center"/>
              <w:rPr>
                <w:rFonts w:ascii="Avenir Next LT Pro Light" w:hAnsi="Avenir Next LT Pro Light" w:cs="Arial"/>
                <w:bCs/>
              </w:rPr>
            </w:pPr>
            <w:r w:rsidRPr="006C65F9">
              <w:rPr>
                <w:rFonts w:ascii="Avenir Next LT Pro Light" w:hAnsi="Avenir Next LT Pro Light" w:cs="Arial"/>
                <w:bCs/>
              </w:rPr>
              <w:t>Violence &amp; Abuse</w:t>
            </w:r>
          </w:p>
        </w:tc>
        <w:tc>
          <w:tcPr>
            <w:tcW w:w="2268" w:type="dxa"/>
            <w:shd w:val="clear" w:color="auto" w:fill="auto"/>
            <w:vAlign w:val="center"/>
          </w:tcPr>
          <w:p w14:paraId="4DEDAF41" w14:textId="0C29CE62" w:rsidR="00431DFE" w:rsidRPr="006C65F9" w:rsidRDefault="00431DFE" w:rsidP="00431DFE">
            <w:pPr>
              <w:pStyle w:val="Header"/>
              <w:ind w:right="29"/>
              <w:contextualSpacing/>
              <w:jc w:val="center"/>
              <w:rPr>
                <w:rFonts w:ascii="Avenir Next LT Pro Light" w:hAnsi="Avenir Next LT Pro Light" w:cs="Arial"/>
                <w:bCs/>
              </w:rPr>
            </w:pPr>
            <w:r w:rsidRPr="006C65F9">
              <w:rPr>
                <w:rFonts w:ascii="Avenir Next LT Pro Light" w:hAnsi="Avenir Next LT Pro Light" w:cs="Arial"/>
                <w:bCs/>
              </w:rPr>
              <w:t>Poor Mental Health</w:t>
            </w:r>
          </w:p>
        </w:tc>
      </w:tr>
    </w:tbl>
    <w:p w14:paraId="53C3BCFF" w14:textId="77777777" w:rsidR="00796AA7" w:rsidRPr="006C65F9" w:rsidRDefault="00796AA7" w:rsidP="00EB1499">
      <w:pPr>
        <w:pStyle w:val="Header"/>
        <w:ind w:right="-897"/>
        <w:contextualSpacing/>
        <w:rPr>
          <w:rFonts w:ascii="Avenir Next LT Pro Light" w:hAnsi="Avenir Next LT Pro Light" w:cs="Arial"/>
          <w:b/>
          <w:sz w:val="16"/>
          <w:szCs w:val="20"/>
        </w:rPr>
      </w:pPr>
    </w:p>
    <w:tbl>
      <w:tblPr>
        <w:tblStyle w:val="TableGrid"/>
        <w:tblW w:w="10769" w:type="dxa"/>
        <w:tblInd w:w="-851" w:type="dxa"/>
        <w:tblLook w:val="04A0" w:firstRow="1" w:lastRow="0" w:firstColumn="1" w:lastColumn="0" w:noHBand="0" w:noVBand="1"/>
      </w:tblPr>
      <w:tblGrid>
        <w:gridCol w:w="10769"/>
      </w:tblGrid>
      <w:tr w:rsidR="00ED4905" w:rsidRPr="006C65F9" w14:paraId="779337F8" w14:textId="77777777" w:rsidTr="006C65F9">
        <w:trPr>
          <w:trHeight w:val="453"/>
        </w:trPr>
        <w:tc>
          <w:tcPr>
            <w:tcW w:w="10769" w:type="dxa"/>
            <w:shd w:val="clear" w:color="auto" w:fill="78CABE" w:themeFill="background2"/>
            <w:vAlign w:val="center"/>
          </w:tcPr>
          <w:p w14:paraId="2FFF7E0B" w14:textId="527B5E1C" w:rsidR="00ED4905" w:rsidRPr="006C65F9" w:rsidRDefault="00ED4905" w:rsidP="00EB1499">
            <w:pPr>
              <w:pStyle w:val="Header"/>
              <w:ind w:right="-897"/>
              <w:contextualSpacing/>
              <w:rPr>
                <w:rFonts w:ascii="Avenir Next LT Pro Demi" w:hAnsi="Avenir Next LT Pro Demi" w:cs="Arial"/>
                <w:b/>
                <w:sz w:val="24"/>
                <w:szCs w:val="32"/>
              </w:rPr>
            </w:pPr>
            <w:r w:rsidRPr="006C65F9">
              <w:rPr>
                <w:rFonts w:ascii="Avenir Next LT Pro Demi" w:hAnsi="Avenir Next LT Pro Demi" w:cs="Arial"/>
                <w:b/>
                <w:sz w:val="24"/>
                <w:szCs w:val="32"/>
              </w:rPr>
              <w:t xml:space="preserve">Reason for </w:t>
            </w:r>
            <w:r w:rsidR="00431B70" w:rsidRPr="006C65F9">
              <w:rPr>
                <w:rFonts w:ascii="Avenir Next LT Pro Demi" w:hAnsi="Avenir Next LT Pro Demi" w:cs="Arial"/>
                <w:b/>
                <w:sz w:val="24"/>
                <w:szCs w:val="32"/>
              </w:rPr>
              <w:t>Nomination</w:t>
            </w:r>
          </w:p>
        </w:tc>
      </w:tr>
      <w:tr w:rsidR="00ED4905" w:rsidRPr="006C65F9" w14:paraId="793B3FC4" w14:textId="77777777" w:rsidTr="00A9243E">
        <w:trPr>
          <w:trHeight w:val="1834"/>
        </w:trPr>
        <w:tc>
          <w:tcPr>
            <w:tcW w:w="10769" w:type="dxa"/>
            <w:vAlign w:val="center"/>
          </w:tcPr>
          <w:p w14:paraId="65D72C56" w14:textId="77777777" w:rsidR="00ED4905" w:rsidRPr="006C65F9" w:rsidRDefault="00ED4905" w:rsidP="00804FFA">
            <w:pPr>
              <w:pStyle w:val="Header"/>
              <w:ind w:right="43"/>
              <w:contextualSpacing/>
              <w:rPr>
                <w:rFonts w:ascii="Avenir Next LT Pro Light" w:hAnsi="Avenir Next LT Pro Light" w:cs="Arial"/>
                <w:bCs/>
                <w:szCs w:val="28"/>
              </w:rPr>
            </w:pPr>
            <w:r w:rsidRPr="006C65F9">
              <w:rPr>
                <w:rFonts w:ascii="Avenir Next LT Pro Light" w:hAnsi="Avenir Next LT Pro Light" w:cs="Arial"/>
                <w:bCs/>
                <w:szCs w:val="28"/>
              </w:rPr>
              <w:t>Please include the following information:</w:t>
            </w:r>
          </w:p>
          <w:p w14:paraId="0ACCDA34" w14:textId="7FC10BEB" w:rsidR="00ED4905" w:rsidRPr="006C65F9" w:rsidRDefault="00ED4905" w:rsidP="00804FFA">
            <w:pPr>
              <w:pStyle w:val="Header"/>
              <w:ind w:right="43"/>
              <w:contextualSpacing/>
              <w:rPr>
                <w:rFonts w:ascii="Avenir Next LT Pro Light" w:hAnsi="Avenir Next LT Pro Light" w:cs="Arial"/>
                <w:bCs/>
                <w:szCs w:val="28"/>
              </w:rPr>
            </w:pPr>
            <w:r w:rsidRPr="006C65F9">
              <w:rPr>
                <w:rFonts w:ascii="Avenir Next LT Pro Light" w:hAnsi="Avenir Next LT Pro Light" w:cs="Arial"/>
                <w:bCs/>
                <w:szCs w:val="28"/>
              </w:rPr>
              <w:t>- Full details of why you are referring this person</w:t>
            </w:r>
          </w:p>
          <w:p w14:paraId="6FDBB323" w14:textId="01F97659" w:rsidR="00ED4905" w:rsidRPr="006C65F9" w:rsidRDefault="00ED4905" w:rsidP="00804FFA">
            <w:pPr>
              <w:pStyle w:val="Header"/>
              <w:ind w:right="43"/>
              <w:contextualSpacing/>
              <w:rPr>
                <w:rFonts w:ascii="Avenir Next LT Pro Light" w:hAnsi="Avenir Next LT Pro Light" w:cs="Arial"/>
                <w:bCs/>
                <w:szCs w:val="28"/>
              </w:rPr>
            </w:pPr>
            <w:r w:rsidRPr="006C65F9">
              <w:rPr>
                <w:rFonts w:ascii="Avenir Next LT Pro Light" w:hAnsi="Avenir Next LT Pro Light" w:cs="Arial"/>
                <w:bCs/>
                <w:szCs w:val="28"/>
              </w:rPr>
              <w:t>- Details of any specific issues or difficulties</w:t>
            </w:r>
          </w:p>
          <w:p w14:paraId="5A3DE389" w14:textId="0C3EB652" w:rsidR="00431B70" w:rsidRPr="006C65F9" w:rsidRDefault="00431B70" w:rsidP="00804FFA">
            <w:pPr>
              <w:pStyle w:val="Header"/>
              <w:ind w:right="43"/>
              <w:contextualSpacing/>
              <w:rPr>
                <w:rFonts w:ascii="Avenir Next LT Pro Light" w:hAnsi="Avenir Next LT Pro Light" w:cs="Arial"/>
                <w:bCs/>
                <w:szCs w:val="28"/>
              </w:rPr>
            </w:pPr>
            <w:r w:rsidRPr="006C65F9">
              <w:rPr>
                <w:rFonts w:ascii="Avenir Next LT Pro Light" w:hAnsi="Avenir Next LT Pro Light" w:cs="Arial"/>
                <w:bCs/>
                <w:szCs w:val="28"/>
              </w:rPr>
              <w:t>- How can the Changing Futures Programme support</w:t>
            </w:r>
            <w:r w:rsidR="00796AA7" w:rsidRPr="006C65F9">
              <w:rPr>
                <w:rFonts w:ascii="Avenir Next LT Pro Light" w:hAnsi="Avenir Next LT Pro Light" w:cs="Arial"/>
                <w:bCs/>
                <w:szCs w:val="28"/>
              </w:rPr>
              <w:t xml:space="preserve"> this person</w:t>
            </w:r>
            <w:r w:rsidR="000B6464" w:rsidRPr="006C65F9">
              <w:rPr>
                <w:rFonts w:ascii="Avenir Next LT Pro Light" w:hAnsi="Avenir Next LT Pro Light" w:cs="Arial"/>
                <w:bCs/>
                <w:szCs w:val="28"/>
              </w:rPr>
              <w:t>?</w:t>
            </w:r>
          </w:p>
          <w:p w14:paraId="44EAA7FC" w14:textId="03090E0D" w:rsidR="0085039A" w:rsidRPr="00804FFA" w:rsidRDefault="00ED4905" w:rsidP="00804FFA">
            <w:pPr>
              <w:pStyle w:val="Header"/>
              <w:ind w:right="43"/>
              <w:contextualSpacing/>
              <w:rPr>
                <w:rFonts w:ascii="Avenir Next LT Pro Light" w:hAnsi="Avenir Next LT Pro Light" w:cs="Arial"/>
                <w:bCs/>
                <w:szCs w:val="28"/>
              </w:rPr>
            </w:pPr>
            <w:r w:rsidRPr="006C65F9">
              <w:rPr>
                <w:rFonts w:ascii="Avenir Next LT Pro Light" w:hAnsi="Avenir Next LT Pro Light" w:cs="Arial"/>
                <w:bCs/>
                <w:szCs w:val="28"/>
              </w:rPr>
              <w:t>- Please include any other helpful information</w:t>
            </w:r>
            <w:r w:rsidR="002C0AA7">
              <w:rPr>
                <w:rFonts w:ascii="Avenir Next LT Pro Light" w:hAnsi="Avenir Next LT Pro Light" w:cs="Arial"/>
                <w:bCs/>
                <w:szCs w:val="28"/>
              </w:rPr>
              <w:t>, such as any current</w:t>
            </w:r>
            <w:r w:rsidR="0085039A">
              <w:rPr>
                <w:rFonts w:ascii="Avenir Next LT Pro Light" w:hAnsi="Avenir Next LT Pro Light" w:cs="Arial"/>
                <w:bCs/>
                <w:szCs w:val="28"/>
              </w:rPr>
              <w:t xml:space="preserve"> licence agreements</w:t>
            </w:r>
            <w:r w:rsidR="006B71E4">
              <w:rPr>
                <w:rFonts w:ascii="Avenir Next LT Pro Light" w:hAnsi="Avenir Next LT Pro Light" w:cs="Arial"/>
                <w:bCs/>
                <w:szCs w:val="28"/>
              </w:rPr>
              <w:t xml:space="preserve"> and any other agencies already</w:t>
            </w:r>
            <w:r w:rsidR="00804FFA">
              <w:rPr>
                <w:rFonts w:ascii="Avenir Next LT Pro Light" w:hAnsi="Avenir Next LT Pro Light" w:cs="Arial"/>
                <w:bCs/>
                <w:szCs w:val="28"/>
              </w:rPr>
              <w:t xml:space="preserve"> engaged with the person</w:t>
            </w:r>
          </w:p>
        </w:tc>
      </w:tr>
      <w:tr w:rsidR="00ED4905" w:rsidRPr="006C65F9" w14:paraId="310CE841" w14:textId="77777777" w:rsidTr="007624E1">
        <w:trPr>
          <w:trHeight w:val="5235"/>
        </w:trPr>
        <w:tc>
          <w:tcPr>
            <w:tcW w:w="10769" w:type="dxa"/>
            <w:vAlign w:val="center"/>
          </w:tcPr>
          <w:p w14:paraId="710A3E82" w14:textId="77777777" w:rsidR="00ED4905" w:rsidRPr="00703F83" w:rsidRDefault="00ED4905" w:rsidP="007624E1">
            <w:pPr>
              <w:pStyle w:val="Header"/>
              <w:ind w:right="172"/>
              <w:contextualSpacing/>
              <w:rPr>
                <w:rFonts w:ascii="Avenir Next LT Pro Light" w:hAnsi="Avenir Next LT Pro Light" w:cs="Arial"/>
                <w:bCs/>
                <w:szCs w:val="28"/>
              </w:rPr>
            </w:pPr>
          </w:p>
        </w:tc>
      </w:tr>
    </w:tbl>
    <w:p w14:paraId="35484B2E" w14:textId="3178FFF3" w:rsidR="00E63BAC" w:rsidRPr="006C65F9" w:rsidRDefault="00E63BAC" w:rsidP="00D146BB">
      <w:pPr>
        <w:spacing w:after="0" w:line="240" w:lineRule="auto"/>
        <w:ind w:right="-471"/>
        <w:contextualSpacing/>
        <w:rPr>
          <w:rFonts w:ascii="Avenir Next LT Pro Light" w:hAnsi="Avenir Next LT Pro Light" w:cs="Arial"/>
        </w:rPr>
      </w:pPr>
    </w:p>
    <w:p w14:paraId="09FFD7C2" w14:textId="03D735E8" w:rsidR="00E63BAC" w:rsidRPr="00DE63CA" w:rsidRDefault="00C47F3D" w:rsidP="004C1B08">
      <w:pPr>
        <w:spacing w:after="0" w:line="240" w:lineRule="auto"/>
        <w:ind w:left="-851" w:right="-897"/>
        <w:contextualSpacing/>
        <w:rPr>
          <w:rFonts w:ascii="Avenir Next LT Pro Light" w:hAnsi="Avenir Next LT Pro Light" w:cs="Arial"/>
          <w:sz w:val="16"/>
          <w:szCs w:val="16"/>
        </w:rPr>
      </w:pPr>
      <w:r w:rsidRPr="00DE63CA">
        <w:rPr>
          <w:rFonts w:ascii="Avenir Next LT Pro Light" w:hAnsi="Avenir Next LT Pro Light" w:cs="Arial"/>
          <w:sz w:val="16"/>
          <w:szCs w:val="16"/>
        </w:rPr>
        <w:t>*The definition is not exhaustive and professional judgement should be used to identify those who are struggling to cope, and those who may need support and safeguarding interventions.</w:t>
      </w:r>
    </w:p>
    <w:sectPr w:rsidR="00E63BAC" w:rsidRPr="00DE63CA" w:rsidSect="00F850BC">
      <w:headerReference w:type="default" r:id="rId14"/>
      <w:pgSz w:w="11906" w:h="16838"/>
      <w:pgMar w:top="284" w:right="1440" w:bottom="426" w:left="1440"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A729" w14:textId="77777777" w:rsidR="00CE2EA8" w:rsidRDefault="00CE2EA8" w:rsidP="002661B8">
      <w:pPr>
        <w:spacing w:after="0" w:line="240" w:lineRule="auto"/>
      </w:pPr>
      <w:r>
        <w:separator/>
      </w:r>
    </w:p>
  </w:endnote>
  <w:endnote w:type="continuationSeparator" w:id="0">
    <w:p w14:paraId="4A60C55E" w14:textId="77777777" w:rsidR="00CE2EA8" w:rsidRDefault="00CE2EA8" w:rsidP="002661B8">
      <w:pPr>
        <w:spacing w:after="0" w:line="240" w:lineRule="auto"/>
      </w:pPr>
      <w:r>
        <w:continuationSeparator/>
      </w:r>
    </w:p>
  </w:endnote>
  <w:endnote w:type="continuationNotice" w:id="1">
    <w:p w14:paraId="491D1656" w14:textId="77777777" w:rsidR="00CE2EA8" w:rsidRDefault="00CE2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1E70" w14:textId="77777777" w:rsidR="00CE2EA8" w:rsidRDefault="00CE2EA8" w:rsidP="002661B8">
      <w:pPr>
        <w:spacing w:after="0" w:line="240" w:lineRule="auto"/>
      </w:pPr>
      <w:r>
        <w:separator/>
      </w:r>
    </w:p>
  </w:footnote>
  <w:footnote w:type="continuationSeparator" w:id="0">
    <w:p w14:paraId="57FBB0C7" w14:textId="77777777" w:rsidR="00CE2EA8" w:rsidRDefault="00CE2EA8" w:rsidP="002661B8">
      <w:pPr>
        <w:spacing w:after="0" w:line="240" w:lineRule="auto"/>
      </w:pPr>
      <w:r>
        <w:continuationSeparator/>
      </w:r>
    </w:p>
  </w:footnote>
  <w:footnote w:type="continuationNotice" w:id="1">
    <w:p w14:paraId="065F623E" w14:textId="77777777" w:rsidR="00CE2EA8" w:rsidRDefault="00CE2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4A8D" w14:textId="22DBA426" w:rsidR="007B03A4" w:rsidRDefault="007B0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E5"/>
    <w:rsid w:val="0000721D"/>
    <w:rsid w:val="00010E4F"/>
    <w:rsid w:val="00025939"/>
    <w:rsid w:val="00032900"/>
    <w:rsid w:val="00051F77"/>
    <w:rsid w:val="00054303"/>
    <w:rsid w:val="000B6464"/>
    <w:rsid w:val="000C3C56"/>
    <w:rsid w:val="000E3147"/>
    <w:rsid w:val="000E63A6"/>
    <w:rsid w:val="000E7303"/>
    <w:rsid w:val="001041E0"/>
    <w:rsid w:val="00153BF2"/>
    <w:rsid w:val="001762A5"/>
    <w:rsid w:val="0019331D"/>
    <w:rsid w:val="002339CD"/>
    <w:rsid w:val="00234CCD"/>
    <w:rsid w:val="00250531"/>
    <w:rsid w:val="002661B8"/>
    <w:rsid w:val="0027168B"/>
    <w:rsid w:val="002A493B"/>
    <w:rsid w:val="002C0AA7"/>
    <w:rsid w:val="00306E11"/>
    <w:rsid w:val="0033745D"/>
    <w:rsid w:val="00401AE7"/>
    <w:rsid w:val="00415985"/>
    <w:rsid w:val="0043068E"/>
    <w:rsid w:val="00431B70"/>
    <w:rsid w:val="00431DFE"/>
    <w:rsid w:val="0044524C"/>
    <w:rsid w:val="004455AF"/>
    <w:rsid w:val="00464726"/>
    <w:rsid w:val="00464A34"/>
    <w:rsid w:val="00490FE5"/>
    <w:rsid w:val="004A754E"/>
    <w:rsid w:val="004B4052"/>
    <w:rsid w:val="004C1B08"/>
    <w:rsid w:val="004D0274"/>
    <w:rsid w:val="004F246C"/>
    <w:rsid w:val="004F560C"/>
    <w:rsid w:val="005757FA"/>
    <w:rsid w:val="005B1992"/>
    <w:rsid w:val="005D11CD"/>
    <w:rsid w:val="006229F3"/>
    <w:rsid w:val="00627840"/>
    <w:rsid w:val="00641BC3"/>
    <w:rsid w:val="00671C36"/>
    <w:rsid w:val="00682CA5"/>
    <w:rsid w:val="00695B2E"/>
    <w:rsid w:val="006B71E4"/>
    <w:rsid w:val="006C65F9"/>
    <w:rsid w:val="006D4BAD"/>
    <w:rsid w:val="006E54AE"/>
    <w:rsid w:val="006F3173"/>
    <w:rsid w:val="00703F83"/>
    <w:rsid w:val="00722947"/>
    <w:rsid w:val="00744800"/>
    <w:rsid w:val="007624E1"/>
    <w:rsid w:val="00767DCD"/>
    <w:rsid w:val="00771DDB"/>
    <w:rsid w:val="007804D7"/>
    <w:rsid w:val="00796AA7"/>
    <w:rsid w:val="007A42A6"/>
    <w:rsid w:val="007B03A4"/>
    <w:rsid w:val="00804FFA"/>
    <w:rsid w:val="008357D4"/>
    <w:rsid w:val="0085039A"/>
    <w:rsid w:val="00855E53"/>
    <w:rsid w:val="008829D5"/>
    <w:rsid w:val="008C037F"/>
    <w:rsid w:val="008F5224"/>
    <w:rsid w:val="00934CAE"/>
    <w:rsid w:val="00941087"/>
    <w:rsid w:val="00947F20"/>
    <w:rsid w:val="009F0F41"/>
    <w:rsid w:val="00A417FE"/>
    <w:rsid w:val="00A61CB5"/>
    <w:rsid w:val="00A6577A"/>
    <w:rsid w:val="00A821AB"/>
    <w:rsid w:val="00A9243E"/>
    <w:rsid w:val="00AC159F"/>
    <w:rsid w:val="00B300AF"/>
    <w:rsid w:val="00B34206"/>
    <w:rsid w:val="00B65FB9"/>
    <w:rsid w:val="00B82F89"/>
    <w:rsid w:val="00B859E9"/>
    <w:rsid w:val="00BC7357"/>
    <w:rsid w:val="00C201E3"/>
    <w:rsid w:val="00C47F3D"/>
    <w:rsid w:val="00C51A4C"/>
    <w:rsid w:val="00C51B36"/>
    <w:rsid w:val="00C91898"/>
    <w:rsid w:val="00CA39E7"/>
    <w:rsid w:val="00CB67C9"/>
    <w:rsid w:val="00CD3484"/>
    <w:rsid w:val="00CE2EA8"/>
    <w:rsid w:val="00CE4EAF"/>
    <w:rsid w:val="00D01521"/>
    <w:rsid w:val="00D146BB"/>
    <w:rsid w:val="00DB7B07"/>
    <w:rsid w:val="00DD22CE"/>
    <w:rsid w:val="00DE63CA"/>
    <w:rsid w:val="00DF0143"/>
    <w:rsid w:val="00DF5D94"/>
    <w:rsid w:val="00E6244D"/>
    <w:rsid w:val="00E63BAC"/>
    <w:rsid w:val="00EB1499"/>
    <w:rsid w:val="00EB4997"/>
    <w:rsid w:val="00ED4905"/>
    <w:rsid w:val="00F050E0"/>
    <w:rsid w:val="00F2074D"/>
    <w:rsid w:val="00F7288A"/>
    <w:rsid w:val="00F850BC"/>
    <w:rsid w:val="1F23A9CA"/>
    <w:rsid w:val="2E91C026"/>
    <w:rsid w:val="4B4E4470"/>
    <w:rsid w:val="50743905"/>
    <w:rsid w:val="7833A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56C22"/>
  <w15:chartTrackingRefBased/>
  <w15:docId w15:val="{7392289E-069C-424B-976E-D10BA09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BAC"/>
    <w:pPr>
      <w:ind w:left="720"/>
      <w:contextualSpacing/>
    </w:pPr>
  </w:style>
  <w:style w:type="table" w:styleId="TableGrid">
    <w:name w:val="Table Grid"/>
    <w:basedOn w:val="TableNormal"/>
    <w:uiPriority w:val="39"/>
    <w:rsid w:val="00C91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4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905"/>
  </w:style>
  <w:style w:type="paragraph" w:styleId="Footer">
    <w:name w:val="footer"/>
    <w:basedOn w:val="Normal"/>
    <w:link w:val="FooterChar"/>
    <w:uiPriority w:val="99"/>
    <w:unhideWhenUsed/>
    <w:rsid w:val="00266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1B8"/>
  </w:style>
  <w:style w:type="character" w:styleId="Hyperlink">
    <w:name w:val="Hyperlink"/>
    <w:basedOn w:val="DefaultParagraphFont"/>
    <w:uiPriority w:val="99"/>
    <w:unhideWhenUsed/>
    <w:rsid w:val="00934CAE"/>
    <w:rPr>
      <w:color w:val="22B14C" w:themeColor="hyperlink"/>
      <w:u w:val="single"/>
    </w:rPr>
  </w:style>
  <w:style w:type="character" w:customStyle="1" w:styleId="ui-provider">
    <w:name w:val="ui-provider"/>
    <w:basedOn w:val="DefaultParagraphFont"/>
    <w:rsid w:val="004B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0902">
      <w:bodyDiv w:val="1"/>
      <w:marLeft w:val="0"/>
      <w:marRight w:val="0"/>
      <w:marTop w:val="0"/>
      <w:marBottom w:val="0"/>
      <w:divBdr>
        <w:top w:val="none" w:sz="0" w:space="0" w:color="auto"/>
        <w:left w:val="none" w:sz="0" w:space="0" w:color="auto"/>
        <w:bottom w:val="none" w:sz="0" w:space="0" w:color="auto"/>
        <w:right w:val="none" w:sz="0" w:space="0" w:color="auto"/>
      </w:divBdr>
    </w:div>
    <w:div w:id="12915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angingFuturesSussex.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nging.Futures@westsussex.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CF Theme 2022">
  <a:themeElements>
    <a:clrScheme name="Custom 4">
      <a:dk1>
        <a:sysClr val="windowText" lastClr="000000"/>
      </a:dk1>
      <a:lt1>
        <a:srgbClr val="FFFFFF"/>
      </a:lt1>
      <a:dk2>
        <a:srgbClr val="373545"/>
      </a:dk2>
      <a:lt2>
        <a:srgbClr val="78CABE"/>
      </a:lt2>
      <a:accent1>
        <a:srgbClr val="4B9489"/>
      </a:accent1>
      <a:accent2>
        <a:srgbClr val="78CABE"/>
      </a:accent2>
      <a:accent3>
        <a:srgbClr val="58B7C0"/>
      </a:accent3>
      <a:accent4>
        <a:srgbClr val="4B9489"/>
      </a:accent4>
      <a:accent5>
        <a:srgbClr val="18A2D0"/>
      </a:accent5>
      <a:accent6>
        <a:srgbClr val="2683C6"/>
      </a:accent6>
      <a:hlink>
        <a:srgbClr val="22B14C"/>
      </a:hlink>
      <a:folHlink>
        <a:srgbClr val="FEB006"/>
      </a:folHlink>
    </a:clrScheme>
    <a:fontScheme name="Changing Futures">
      <a:majorFont>
        <a:latin typeface="Avenir Next LT Pro Demi"/>
        <a:ea typeface=""/>
        <a:cs typeface=""/>
      </a:majorFont>
      <a:minorFont>
        <a:latin typeface="Avenir Next LT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 Theme 2022" id="{18D30A37-024E-4013-8134-6497E9A6A2A9}" vid="{28600B44-B30F-425B-BBED-E860AB2FF4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8a8a45-4711-47b0-ac11-e0d8802d7a99" xsi:nil="true"/>
    <lcf76f155ced4ddcb4097134ff3c332f xmlns="2fa1a1b5-8a87-47d7-8352-ac9cadbe20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FA115784E2D46BD40F7B10B264EC3" ma:contentTypeVersion="16" ma:contentTypeDescription="Create a new document." ma:contentTypeScope="" ma:versionID="562b4e52ce91d95ad485e8d1d832eee3">
  <xsd:schema xmlns:xsd="http://www.w3.org/2001/XMLSchema" xmlns:xs="http://www.w3.org/2001/XMLSchema" xmlns:p="http://schemas.microsoft.com/office/2006/metadata/properties" xmlns:ns2="2fa1a1b5-8a87-47d7-8352-ac9cadbe2097" xmlns:ns3="728a8a45-4711-47b0-ac11-e0d8802d7a99" targetNamespace="http://schemas.microsoft.com/office/2006/metadata/properties" ma:root="true" ma:fieldsID="a678375118d9c5856b21e4db84414508" ns2:_="" ns3:_="">
    <xsd:import namespace="2fa1a1b5-8a87-47d7-8352-ac9cadbe2097"/>
    <xsd:import namespace="728a8a45-4711-47b0-ac11-e0d8802d7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1a1b5-8a87-47d7-8352-ac9cadbe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a8a45-4711-47b0-ac11-e0d8802d7a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1004e3-cf12-488e-b46a-c35d96e5456a}" ma:internalName="TaxCatchAll" ma:showField="CatchAllData" ma:web="728a8a45-4711-47b0-ac11-e0d8802d7a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9A5CE-E9D5-45B1-9A6C-FF4ED3A33D3C}">
  <ds:schemaRefs>
    <ds:schemaRef ds:uri="http://schemas.microsoft.com/office/2006/metadata/properties"/>
    <ds:schemaRef ds:uri="http://schemas.microsoft.com/office/infopath/2007/PartnerControls"/>
    <ds:schemaRef ds:uri="728a8a45-4711-47b0-ac11-e0d8802d7a99"/>
    <ds:schemaRef ds:uri="2fa1a1b5-8a87-47d7-8352-ac9cadbe2097"/>
  </ds:schemaRefs>
</ds:datastoreItem>
</file>

<file path=customXml/itemProps2.xml><?xml version="1.0" encoding="utf-8"?>
<ds:datastoreItem xmlns:ds="http://schemas.openxmlformats.org/officeDocument/2006/customXml" ds:itemID="{41948B2A-C469-4CD2-A6AE-9C472C3FF967}">
  <ds:schemaRefs>
    <ds:schemaRef ds:uri="http://schemas.openxmlformats.org/officeDocument/2006/bibliography"/>
  </ds:schemaRefs>
</ds:datastoreItem>
</file>

<file path=customXml/itemProps3.xml><?xml version="1.0" encoding="utf-8"?>
<ds:datastoreItem xmlns:ds="http://schemas.openxmlformats.org/officeDocument/2006/customXml" ds:itemID="{66E2DE43-53CC-4F17-A10F-E9D79AFE226F}">
  <ds:schemaRefs>
    <ds:schemaRef ds:uri="http://schemas.microsoft.com/sharepoint/v3/contenttype/forms"/>
  </ds:schemaRefs>
</ds:datastoreItem>
</file>

<file path=customXml/itemProps4.xml><?xml version="1.0" encoding="utf-8"?>
<ds:datastoreItem xmlns:ds="http://schemas.openxmlformats.org/officeDocument/2006/customXml" ds:itemID="{316DE73F-1F06-4FC2-A1D8-38152EBAF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1a1b5-8a87-47d7-8352-ac9cadbe2097"/>
    <ds:schemaRef ds:uri="728a8a45-4711-47b0-ac11-e0d8802d7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703</Words>
  <Characters>4009</Characters>
  <Application>Microsoft Office Word</Application>
  <DocSecurity>0</DocSecurity>
  <Lines>33</Lines>
  <Paragraphs>9</Paragraphs>
  <ScaleCrop>false</ScaleCrop>
  <Company>WSCC</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Lloyd-Strutt</dc:creator>
  <cp:keywords/>
  <dc:description/>
  <cp:lastModifiedBy>Lyndsey Lloyd-Strutt</cp:lastModifiedBy>
  <cp:revision>11</cp:revision>
  <dcterms:created xsi:type="dcterms:W3CDTF">2025-05-22T12:19:00Z</dcterms:created>
  <dcterms:modified xsi:type="dcterms:W3CDTF">2025-05-22T12:50:00Z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0x0101009A5FA115784E2D46BD40F7B10B264EC3</vt:lpwstr>
  </property>
  <property fmtid="{D5CDD505-2E9C-101B-9397-08002B2CF9AE}" pid="3" name="MediaServiceImageTags">
    <vt:lpwstr/>
  </property>
</Properties>
</file>